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34" w:rsidRPr="00BC043B" w:rsidRDefault="008214A6" w:rsidP="001103B9">
      <w:pPr>
        <w:rPr>
          <w:rFonts w:ascii="Arial" w:hAnsi="Arial" w:cs="Arial"/>
          <w:b/>
        </w:rPr>
      </w:pPr>
      <w:bookmarkStart w:id="0" w:name="_GoBack"/>
      <w:bookmarkEnd w:id="0"/>
      <w:r>
        <w:rPr>
          <w:noProof/>
          <w:lang w:val="nl-BE" w:eastAsia="nl-BE"/>
        </w:rPr>
        <w:drawing>
          <wp:anchor distT="0" distB="0" distL="114300" distR="114300" simplePos="0" relativeHeight="251659264" behindDoc="1" locked="0" layoutInCell="1" allowOverlap="1" wp14:anchorId="28691D06" wp14:editId="638B2E91">
            <wp:simplePos x="0" y="0"/>
            <wp:positionH relativeFrom="column">
              <wp:posOffset>4500245</wp:posOffset>
            </wp:positionH>
            <wp:positionV relativeFrom="paragraph">
              <wp:posOffset>8890</wp:posOffset>
            </wp:positionV>
            <wp:extent cx="1447800" cy="66675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66750"/>
                    </a:xfrm>
                    <a:prstGeom prst="rect">
                      <a:avLst/>
                    </a:prstGeom>
                    <a:noFill/>
                  </pic:spPr>
                </pic:pic>
              </a:graphicData>
            </a:graphic>
            <wp14:sizeRelH relativeFrom="page">
              <wp14:pctWidth>0</wp14:pctWidth>
            </wp14:sizeRelH>
            <wp14:sizeRelV relativeFrom="page">
              <wp14:pctHeight>0</wp14:pctHeight>
            </wp14:sizeRelV>
          </wp:anchor>
        </w:drawing>
      </w:r>
      <w:r w:rsidR="00761BE2">
        <w:rPr>
          <w:rFonts w:ascii="Arial" w:hAnsi="Arial" w:cs="Arial"/>
          <w:b/>
        </w:rPr>
        <w:t xml:space="preserve">Nota aan OC </w:t>
      </w:r>
      <w:r w:rsidR="00975034">
        <w:rPr>
          <w:rFonts w:ascii="Arial" w:hAnsi="Arial" w:cs="Arial"/>
          <w:b/>
        </w:rPr>
        <w:t>Kleine Nete</w:t>
      </w:r>
    </w:p>
    <w:p w:rsidR="00975034" w:rsidRDefault="00975034" w:rsidP="001103B9">
      <w:pPr>
        <w:rPr>
          <w:rFonts w:ascii="Arial" w:hAnsi="Arial" w:cs="Arial"/>
          <w:sz w:val="20"/>
          <w:szCs w:val="20"/>
        </w:rPr>
      </w:pPr>
    </w:p>
    <w:p w:rsidR="00975034" w:rsidRDefault="00015B8A" w:rsidP="001103B9">
      <w:pPr>
        <w:rPr>
          <w:rFonts w:ascii="Arial" w:hAnsi="Arial" w:cs="Arial"/>
          <w:sz w:val="20"/>
          <w:szCs w:val="20"/>
        </w:rPr>
      </w:pPr>
      <w:r>
        <w:rPr>
          <w:rFonts w:ascii="Arial" w:hAnsi="Arial" w:cs="Arial"/>
          <w:sz w:val="20"/>
          <w:szCs w:val="20"/>
        </w:rPr>
        <w:t xml:space="preserve">Zitting </w:t>
      </w:r>
      <w:r w:rsidR="00D91641">
        <w:rPr>
          <w:rFonts w:ascii="Arial" w:hAnsi="Arial" w:cs="Arial"/>
          <w:sz w:val="20"/>
          <w:szCs w:val="20"/>
        </w:rPr>
        <w:t>1</w:t>
      </w:r>
      <w:r w:rsidR="00761BE2">
        <w:rPr>
          <w:rFonts w:ascii="Arial" w:hAnsi="Arial" w:cs="Arial"/>
          <w:sz w:val="20"/>
          <w:szCs w:val="20"/>
        </w:rPr>
        <w:t xml:space="preserve"> </w:t>
      </w:r>
      <w:r w:rsidR="00D91641">
        <w:rPr>
          <w:rFonts w:ascii="Arial" w:hAnsi="Arial" w:cs="Arial"/>
          <w:sz w:val="20"/>
          <w:szCs w:val="20"/>
        </w:rPr>
        <w:t>december</w:t>
      </w:r>
      <w:r w:rsidR="001B729D">
        <w:rPr>
          <w:rFonts w:ascii="Arial" w:hAnsi="Arial" w:cs="Arial"/>
          <w:sz w:val="20"/>
          <w:szCs w:val="20"/>
        </w:rPr>
        <w:t xml:space="preserve"> </w:t>
      </w:r>
      <w:r w:rsidR="00761BE2">
        <w:rPr>
          <w:rFonts w:ascii="Arial" w:hAnsi="Arial" w:cs="Arial"/>
          <w:sz w:val="20"/>
          <w:szCs w:val="20"/>
        </w:rPr>
        <w:t>201</w:t>
      </w:r>
      <w:r w:rsidR="001B729D">
        <w:rPr>
          <w:rFonts w:ascii="Arial" w:hAnsi="Arial" w:cs="Arial"/>
          <w:sz w:val="20"/>
          <w:szCs w:val="20"/>
        </w:rPr>
        <w:t>5</w:t>
      </w:r>
      <w:r>
        <w:rPr>
          <w:rFonts w:ascii="Arial" w:hAnsi="Arial" w:cs="Arial"/>
          <w:sz w:val="20"/>
          <w:szCs w:val="20"/>
        </w:rPr>
        <w:t xml:space="preserve"> – agendapunt 6</w:t>
      </w:r>
    </w:p>
    <w:p w:rsidR="00975034" w:rsidRDefault="00975034" w:rsidP="001103B9">
      <w:pPr>
        <w:rPr>
          <w:rFonts w:ascii="Arial" w:hAnsi="Arial" w:cs="Arial"/>
          <w:sz w:val="20"/>
          <w:szCs w:val="20"/>
        </w:rPr>
      </w:pPr>
    </w:p>
    <w:p w:rsidR="00975034" w:rsidRPr="000D039A" w:rsidRDefault="00975034" w:rsidP="001103B9">
      <w:pPr>
        <w:pBdr>
          <w:bottom w:val="single" w:sz="12" w:space="1" w:color="auto"/>
        </w:pBdr>
        <w:rPr>
          <w:rFonts w:ascii="Arial" w:hAnsi="Arial" w:cs="Arial"/>
        </w:rPr>
      </w:pPr>
    </w:p>
    <w:p w:rsidR="00761BE2" w:rsidRDefault="001B729D" w:rsidP="004F789A">
      <w:pPr>
        <w:keepNext/>
        <w:spacing w:before="480" w:after="120"/>
        <w:outlineLvl w:val="0"/>
        <w:rPr>
          <w:rFonts w:ascii="Arial" w:hAnsi="Arial"/>
          <w:b/>
          <w:szCs w:val="20"/>
          <w:lang w:val="nl-BE"/>
        </w:rPr>
      </w:pPr>
      <w:r>
        <w:rPr>
          <w:rFonts w:ascii="Arial" w:hAnsi="Arial"/>
          <w:b/>
          <w:szCs w:val="20"/>
          <w:lang w:val="nl-BE"/>
        </w:rPr>
        <w:t>Inleiding</w:t>
      </w:r>
    </w:p>
    <w:p w:rsidR="001B729D" w:rsidRDefault="001B729D" w:rsidP="001B729D">
      <w:pPr>
        <w:rPr>
          <w:rFonts w:ascii="Arial" w:hAnsi="Arial" w:cs="Arial"/>
          <w:sz w:val="20"/>
          <w:szCs w:val="20"/>
          <w:lang w:val="nl-BE"/>
        </w:rPr>
      </w:pPr>
      <w:r w:rsidRPr="001B729D">
        <w:rPr>
          <w:rFonts w:ascii="Arial" w:hAnsi="Arial" w:cs="Arial"/>
          <w:sz w:val="20"/>
          <w:szCs w:val="20"/>
          <w:lang w:val="nl-BE"/>
        </w:rPr>
        <w:t xml:space="preserve">Deze nota </w:t>
      </w:r>
      <w:r>
        <w:rPr>
          <w:rFonts w:ascii="Arial" w:hAnsi="Arial" w:cs="Arial"/>
          <w:sz w:val="20"/>
          <w:szCs w:val="20"/>
          <w:lang w:val="nl-BE"/>
        </w:rPr>
        <w:t>geeft duiding bij de cases uit de nota van Natuurpunt “</w:t>
      </w:r>
      <w:r w:rsidRPr="001B729D">
        <w:rPr>
          <w:rFonts w:ascii="Arial" w:hAnsi="Arial" w:cs="Arial"/>
          <w:i/>
          <w:sz w:val="20"/>
          <w:szCs w:val="20"/>
          <w:lang w:val="nl-BE"/>
        </w:rPr>
        <w:t>Intentieovereenkomst Kleine Nete: responsabiliseren eigenaars &amp; gebruikers (Reminder: voorstel tot planologische ruil percelen gelegen aan ’t Vlot</w:t>
      </w:r>
      <w:r>
        <w:rPr>
          <w:rFonts w:ascii="Arial" w:hAnsi="Arial" w:cs="Arial"/>
          <w:sz w:val="20"/>
          <w:szCs w:val="20"/>
          <w:lang w:val="nl-BE"/>
        </w:rPr>
        <w:t xml:space="preserve">” (dd. 4 september 2015). </w:t>
      </w:r>
      <w:r w:rsidR="00E63695">
        <w:rPr>
          <w:rFonts w:ascii="Arial" w:hAnsi="Arial" w:cs="Arial"/>
          <w:sz w:val="20"/>
          <w:szCs w:val="20"/>
          <w:lang w:val="nl-BE"/>
        </w:rPr>
        <w:t>De aangehaalde knelpunten zijn besproken op het ProcesBeheerComité (PBC) dd. 23 september 2015.</w:t>
      </w:r>
    </w:p>
    <w:p w:rsidR="001B729D" w:rsidRDefault="001B729D" w:rsidP="001B729D">
      <w:pPr>
        <w:keepNext/>
        <w:spacing w:before="480" w:after="120"/>
        <w:outlineLvl w:val="0"/>
        <w:rPr>
          <w:rFonts w:ascii="Arial" w:hAnsi="Arial"/>
          <w:b/>
          <w:szCs w:val="20"/>
          <w:lang w:val="nl-BE"/>
        </w:rPr>
      </w:pPr>
      <w:r w:rsidRPr="001B729D">
        <w:rPr>
          <w:rFonts w:ascii="Arial" w:hAnsi="Arial"/>
          <w:b/>
          <w:szCs w:val="20"/>
          <w:lang w:val="nl-BE"/>
        </w:rPr>
        <w:t>Case 1 – scheuren van grasland</w:t>
      </w:r>
    </w:p>
    <w:p w:rsidR="001B729D" w:rsidRDefault="00E63695" w:rsidP="00E63695">
      <w:pPr>
        <w:rPr>
          <w:rFonts w:ascii="Arial" w:hAnsi="Arial" w:cs="Arial"/>
          <w:sz w:val="20"/>
          <w:szCs w:val="20"/>
          <w:lang w:val="nl-BE"/>
        </w:rPr>
      </w:pPr>
      <w:r w:rsidRPr="00E63695">
        <w:rPr>
          <w:rFonts w:ascii="Arial" w:hAnsi="Arial" w:cs="Arial"/>
          <w:sz w:val="20"/>
          <w:szCs w:val="20"/>
          <w:lang w:val="nl-BE"/>
        </w:rPr>
        <w:t xml:space="preserve">De natuurinspecteur van ANB is al vrij snel na de inbreuk op terrein geweest om de nodige vaststellingen te doen en PV op te maken. Het heeft wat moeite gekost om de overtreder te vinden maar deze is uiteindelijk uitgenodigd voor een verhoor door Natuurinspectie. </w:t>
      </w:r>
    </w:p>
    <w:p w:rsidR="00D03F99" w:rsidRDefault="00D03F99" w:rsidP="00E63695">
      <w:pPr>
        <w:rPr>
          <w:rFonts w:ascii="Arial" w:hAnsi="Arial" w:cs="Arial"/>
          <w:sz w:val="20"/>
          <w:szCs w:val="20"/>
          <w:lang w:val="nl-BE"/>
        </w:rPr>
      </w:pPr>
    </w:p>
    <w:p w:rsidR="00B54777" w:rsidRPr="00B54777" w:rsidRDefault="00B54777" w:rsidP="00B54777">
      <w:pPr>
        <w:rPr>
          <w:rFonts w:ascii="Arial" w:hAnsi="Arial" w:cs="Arial"/>
          <w:sz w:val="20"/>
          <w:szCs w:val="20"/>
          <w:lang w:val="nl-BE"/>
        </w:rPr>
      </w:pPr>
      <w:r w:rsidRPr="00B54777">
        <w:rPr>
          <w:rFonts w:ascii="Arial" w:hAnsi="Arial" w:cs="Arial"/>
          <w:sz w:val="20"/>
          <w:szCs w:val="20"/>
          <w:lang w:val="nl-BE"/>
        </w:rPr>
        <w:t>Betrokkene heeft een aanmaning gekregen en uit overleg met hem blijkt dat hij bereid is de situatie te herstellen. Onderstaande herstelmaatregel werd hem gevraagd:</w:t>
      </w:r>
    </w:p>
    <w:p w:rsidR="00B54777" w:rsidRPr="00B54777" w:rsidRDefault="00B54777" w:rsidP="00B54777">
      <w:pPr>
        <w:rPr>
          <w:rFonts w:ascii="Arial" w:hAnsi="Arial" w:cs="Arial"/>
          <w:sz w:val="20"/>
          <w:szCs w:val="20"/>
          <w:lang w:val="nl-BE"/>
        </w:rPr>
      </w:pPr>
      <w:r w:rsidRPr="00B54777">
        <w:rPr>
          <w:rFonts w:ascii="Arial" w:hAnsi="Arial" w:cs="Arial"/>
          <w:sz w:val="20"/>
          <w:szCs w:val="20"/>
          <w:lang w:val="nl-BE"/>
        </w:rPr>
        <w:t> “</w:t>
      </w:r>
      <w:r w:rsidRPr="00B54777">
        <w:rPr>
          <w:rFonts w:ascii="Arial" w:hAnsi="Arial" w:cs="Arial"/>
          <w:i/>
          <w:sz w:val="20"/>
          <w:szCs w:val="20"/>
          <w:lang w:val="nl-BE"/>
        </w:rPr>
        <w:t>Herinzaaien met een geschikt zaadmengsel zoals 25% Engels raaigras,20% Veldbeemdgras, 50% Rood zwenkgras en 5% struisgras spec. (bv. Gewoon struisgras). In te zaaien aan 75 à 80 kg grasmengsel per ha,</w:t>
      </w:r>
      <w:r w:rsidR="00DB4BEE">
        <w:rPr>
          <w:rFonts w:ascii="Arial" w:hAnsi="Arial" w:cs="Arial"/>
          <w:i/>
          <w:sz w:val="20"/>
          <w:szCs w:val="20"/>
          <w:lang w:val="nl-BE"/>
        </w:rPr>
        <w:t xml:space="preserve"> </w:t>
      </w:r>
      <w:r w:rsidRPr="00B54777">
        <w:rPr>
          <w:rFonts w:ascii="Arial" w:hAnsi="Arial" w:cs="Arial"/>
          <w:i/>
          <w:sz w:val="20"/>
          <w:szCs w:val="20"/>
          <w:lang w:val="nl-BE"/>
        </w:rPr>
        <w:t>tegen 15/04/2015.</w:t>
      </w:r>
      <w:r w:rsidRPr="00B54777">
        <w:rPr>
          <w:rFonts w:ascii="Arial" w:hAnsi="Arial" w:cs="Arial"/>
          <w:sz w:val="20"/>
          <w:szCs w:val="20"/>
          <w:lang w:val="nl-BE"/>
        </w:rPr>
        <w:t>”</w:t>
      </w:r>
    </w:p>
    <w:p w:rsidR="00E63695" w:rsidRDefault="00E63695" w:rsidP="00E63695">
      <w:pPr>
        <w:keepNext/>
        <w:spacing w:before="480" w:after="120"/>
        <w:outlineLvl w:val="0"/>
        <w:rPr>
          <w:rFonts w:ascii="Arial" w:hAnsi="Arial"/>
          <w:b/>
          <w:szCs w:val="20"/>
          <w:lang w:val="nl-BE"/>
        </w:rPr>
      </w:pPr>
      <w:r w:rsidRPr="001B729D">
        <w:rPr>
          <w:rFonts w:ascii="Arial" w:hAnsi="Arial"/>
          <w:b/>
          <w:szCs w:val="20"/>
          <w:lang w:val="nl-BE"/>
        </w:rPr>
        <w:t xml:space="preserve">Case </w:t>
      </w:r>
      <w:r>
        <w:rPr>
          <w:rFonts w:ascii="Arial" w:hAnsi="Arial"/>
          <w:b/>
          <w:szCs w:val="20"/>
          <w:lang w:val="nl-BE"/>
        </w:rPr>
        <w:t>2</w:t>
      </w:r>
      <w:r w:rsidRPr="001B729D">
        <w:rPr>
          <w:rFonts w:ascii="Arial" w:hAnsi="Arial"/>
          <w:b/>
          <w:szCs w:val="20"/>
          <w:lang w:val="nl-BE"/>
        </w:rPr>
        <w:t xml:space="preserve"> – </w:t>
      </w:r>
      <w:r w:rsidR="00E7592C">
        <w:rPr>
          <w:rFonts w:ascii="Arial" w:hAnsi="Arial"/>
          <w:b/>
          <w:szCs w:val="20"/>
          <w:lang w:val="nl-BE"/>
        </w:rPr>
        <w:t>Ophogen van gronden</w:t>
      </w:r>
    </w:p>
    <w:p w:rsidR="003577D5" w:rsidRPr="00920D84" w:rsidRDefault="003577D5" w:rsidP="003577D5">
      <w:pPr>
        <w:jc w:val="both"/>
        <w:rPr>
          <w:rFonts w:ascii="Arial" w:hAnsi="Arial" w:cs="Arial"/>
          <w:sz w:val="20"/>
          <w:szCs w:val="20"/>
        </w:rPr>
      </w:pPr>
      <w:r w:rsidRPr="00920D84">
        <w:rPr>
          <w:rFonts w:ascii="Arial" w:hAnsi="Arial" w:cs="Arial"/>
          <w:sz w:val="20"/>
          <w:szCs w:val="20"/>
        </w:rPr>
        <w:t>Samen met de nota van Natuurpunt stond de problematiek van de ophogingen expliciet geagendeerd op het PBC dd. 23/09/2015 (op vraag van VMM). Volgende afspraken werden gemaakt:</w:t>
      </w:r>
    </w:p>
    <w:p w:rsidR="003577D5" w:rsidRPr="00920D84" w:rsidRDefault="003577D5" w:rsidP="003577D5">
      <w:pPr>
        <w:jc w:val="both"/>
        <w:rPr>
          <w:rFonts w:ascii="Arial" w:hAnsi="Arial" w:cs="Arial"/>
          <w:sz w:val="20"/>
          <w:szCs w:val="20"/>
        </w:rPr>
      </w:pPr>
    </w:p>
    <w:p w:rsidR="003577D5" w:rsidRPr="00920D84" w:rsidRDefault="003577D5" w:rsidP="003577D5">
      <w:pPr>
        <w:numPr>
          <w:ilvl w:val="0"/>
          <w:numId w:val="5"/>
        </w:numPr>
        <w:ind w:left="709" w:hanging="425"/>
        <w:rPr>
          <w:rFonts w:ascii="Arial" w:hAnsi="Arial" w:cs="Arial"/>
          <w:sz w:val="20"/>
          <w:szCs w:val="20"/>
        </w:rPr>
      </w:pPr>
      <w:r w:rsidRPr="00920D84">
        <w:rPr>
          <w:rFonts w:ascii="Arial" w:hAnsi="Arial" w:cs="Arial"/>
          <w:sz w:val="20"/>
          <w:szCs w:val="20"/>
        </w:rPr>
        <w:t>Er komt structureel overleg tussen het parket en de Vlaamse buitendiensten, specifiek over handhaving. De problematiek van (illegale) ophogingen in valleigrond zal daar aan bod komen. Er wordt ook nagekeken of een protocol tussen gemeentebesturen en de inspectie ruimtelijke ordening een instrument kan zijn om deze problematiek aan te pakken. De gouverneur bepleit de opmaak van een dergelijk protocol.</w:t>
      </w:r>
    </w:p>
    <w:p w:rsidR="003577D5" w:rsidRPr="00920D84" w:rsidRDefault="003577D5" w:rsidP="003577D5">
      <w:pPr>
        <w:numPr>
          <w:ilvl w:val="0"/>
          <w:numId w:val="5"/>
        </w:numPr>
        <w:ind w:left="709" w:hanging="425"/>
        <w:rPr>
          <w:rFonts w:ascii="Arial" w:hAnsi="Arial" w:cs="Arial"/>
          <w:sz w:val="20"/>
          <w:szCs w:val="20"/>
        </w:rPr>
      </w:pPr>
      <w:r w:rsidRPr="00920D84">
        <w:rPr>
          <w:rFonts w:ascii="Arial" w:hAnsi="Arial" w:cs="Arial"/>
          <w:sz w:val="20"/>
          <w:szCs w:val="20"/>
        </w:rPr>
        <w:t xml:space="preserve">De problematiek wordt geagendeerd op de eerstvolgende Opvolgingscommissie Kleine Nete. </w:t>
      </w:r>
    </w:p>
    <w:p w:rsidR="003577D5" w:rsidRPr="00920D84" w:rsidRDefault="003577D5" w:rsidP="003577D5">
      <w:pPr>
        <w:numPr>
          <w:ilvl w:val="0"/>
          <w:numId w:val="5"/>
        </w:numPr>
        <w:ind w:left="709" w:hanging="425"/>
        <w:rPr>
          <w:rFonts w:ascii="Arial" w:hAnsi="Arial" w:cs="Arial"/>
          <w:sz w:val="20"/>
          <w:szCs w:val="20"/>
        </w:rPr>
      </w:pPr>
      <w:r w:rsidRPr="00920D84">
        <w:rPr>
          <w:rFonts w:ascii="Arial" w:hAnsi="Arial" w:cs="Arial"/>
          <w:sz w:val="20"/>
          <w:szCs w:val="20"/>
        </w:rPr>
        <w:t xml:space="preserve">Er wordt ingezet op sensibilisering: </w:t>
      </w:r>
    </w:p>
    <w:p w:rsidR="003577D5" w:rsidRPr="00920D84" w:rsidRDefault="003577D5" w:rsidP="003577D5">
      <w:pPr>
        <w:numPr>
          <w:ilvl w:val="1"/>
          <w:numId w:val="5"/>
        </w:numPr>
        <w:ind w:left="1701" w:hanging="425"/>
        <w:rPr>
          <w:rFonts w:ascii="Arial" w:hAnsi="Arial" w:cs="Arial"/>
          <w:sz w:val="20"/>
          <w:szCs w:val="20"/>
        </w:rPr>
      </w:pPr>
      <w:r w:rsidRPr="00920D84">
        <w:rPr>
          <w:rFonts w:ascii="Arial" w:hAnsi="Arial" w:cs="Arial"/>
          <w:sz w:val="20"/>
          <w:szCs w:val="20"/>
        </w:rPr>
        <w:t>De problematiek komt aan bod in een volgende nieuwsbrief Netebekken</w:t>
      </w:r>
    </w:p>
    <w:p w:rsidR="003577D5" w:rsidRPr="00920D84" w:rsidRDefault="003577D5" w:rsidP="003577D5">
      <w:pPr>
        <w:numPr>
          <w:ilvl w:val="1"/>
          <w:numId w:val="5"/>
        </w:numPr>
        <w:ind w:left="1701" w:hanging="425"/>
        <w:rPr>
          <w:rFonts w:ascii="Arial" w:hAnsi="Arial" w:cs="Arial"/>
          <w:sz w:val="20"/>
          <w:szCs w:val="20"/>
        </w:rPr>
      </w:pPr>
      <w:r w:rsidRPr="00920D84">
        <w:rPr>
          <w:rFonts w:ascii="Arial" w:hAnsi="Arial" w:cs="Arial"/>
          <w:sz w:val="20"/>
          <w:szCs w:val="20"/>
        </w:rPr>
        <w:t>Aan Boerenbond wordt gevraagd om te sensibiliseren via haar kanalen. Een artikel</w:t>
      </w:r>
      <w:r w:rsidR="00580FA2">
        <w:rPr>
          <w:rFonts w:ascii="Arial" w:hAnsi="Arial" w:cs="Arial"/>
          <w:sz w:val="20"/>
          <w:szCs w:val="20"/>
        </w:rPr>
        <w:t xml:space="preserve"> (met input van VMM)</w:t>
      </w:r>
      <w:r w:rsidRPr="00920D84">
        <w:rPr>
          <w:rFonts w:ascii="Arial" w:hAnsi="Arial" w:cs="Arial"/>
          <w:sz w:val="20"/>
          <w:szCs w:val="20"/>
        </w:rPr>
        <w:t xml:space="preserve"> is in voorbereiding. </w:t>
      </w:r>
    </w:p>
    <w:p w:rsidR="003577D5" w:rsidRPr="00920D84" w:rsidRDefault="003577D5" w:rsidP="003577D5">
      <w:pPr>
        <w:numPr>
          <w:ilvl w:val="1"/>
          <w:numId w:val="5"/>
        </w:numPr>
        <w:ind w:left="1701" w:hanging="425"/>
        <w:rPr>
          <w:rFonts w:ascii="Arial" w:hAnsi="Arial" w:cs="Arial"/>
          <w:sz w:val="20"/>
          <w:szCs w:val="20"/>
        </w:rPr>
      </w:pPr>
      <w:r w:rsidRPr="00920D84">
        <w:rPr>
          <w:rFonts w:ascii="Arial" w:hAnsi="Arial" w:cs="Arial"/>
          <w:sz w:val="20"/>
          <w:szCs w:val="20"/>
        </w:rPr>
        <w:t>De problematiek komt expliciet aan bod tijdens een halfjaarlijks overleg tussen alle Antwerpse burgemeesters en de gouverneur. VMM zal een toelichting geven.</w:t>
      </w:r>
    </w:p>
    <w:p w:rsidR="003577D5" w:rsidRPr="00920D84" w:rsidRDefault="003577D5" w:rsidP="003577D5">
      <w:pPr>
        <w:numPr>
          <w:ilvl w:val="1"/>
          <w:numId w:val="5"/>
        </w:numPr>
        <w:ind w:left="1701" w:hanging="425"/>
        <w:rPr>
          <w:rFonts w:ascii="Arial" w:hAnsi="Arial" w:cs="Arial"/>
          <w:sz w:val="20"/>
          <w:szCs w:val="20"/>
        </w:rPr>
      </w:pPr>
      <w:r w:rsidRPr="00920D84">
        <w:rPr>
          <w:rFonts w:ascii="Arial" w:hAnsi="Arial" w:cs="Arial"/>
          <w:sz w:val="20"/>
          <w:szCs w:val="20"/>
        </w:rPr>
        <w:t>VMM heeft de problematiek ter sprake gebracht op het Vlaams atrium Ruimtelijke ordening</w:t>
      </w:r>
    </w:p>
    <w:p w:rsidR="003577D5" w:rsidRPr="00920D84" w:rsidRDefault="003577D5" w:rsidP="003577D5">
      <w:pPr>
        <w:numPr>
          <w:ilvl w:val="0"/>
          <w:numId w:val="5"/>
        </w:numPr>
        <w:ind w:left="709" w:hanging="425"/>
        <w:rPr>
          <w:rFonts w:ascii="Arial" w:hAnsi="Arial" w:cs="Arial"/>
          <w:sz w:val="20"/>
          <w:szCs w:val="20"/>
        </w:rPr>
      </w:pPr>
      <w:r w:rsidRPr="00920D84">
        <w:rPr>
          <w:rFonts w:ascii="Arial" w:hAnsi="Arial" w:cs="Arial"/>
          <w:sz w:val="20"/>
          <w:szCs w:val="20"/>
        </w:rPr>
        <w:t>Er werden afspraken gemaakt over de opvolging van concrete dossiers.</w:t>
      </w:r>
    </w:p>
    <w:p w:rsidR="003577D5" w:rsidRPr="00920D84" w:rsidRDefault="003577D5" w:rsidP="003577D5"/>
    <w:p w:rsidR="003577D5" w:rsidRPr="00920D84" w:rsidRDefault="003577D5" w:rsidP="004C3FC9">
      <w:pPr>
        <w:jc w:val="both"/>
        <w:rPr>
          <w:rFonts w:ascii="Arial" w:hAnsi="Arial" w:cs="Arial"/>
          <w:sz w:val="20"/>
          <w:szCs w:val="20"/>
        </w:rPr>
      </w:pPr>
      <w:r w:rsidRPr="00920D84">
        <w:rPr>
          <w:rFonts w:ascii="Arial" w:hAnsi="Arial" w:cs="Arial"/>
          <w:sz w:val="20"/>
          <w:szCs w:val="20"/>
        </w:rPr>
        <w:t>Specifiek voor het dossier</w:t>
      </w:r>
      <w:r w:rsidR="00D03F99" w:rsidRPr="00920D84">
        <w:rPr>
          <w:rFonts w:ascii="Arial" w:hAnsi="Arial" w:cs="Arial"/>
          <w:sz w:val="20"/>
          <w:szCs w:val="20"/>
        </w:rPr>
        <w:t xml:space="preserve"> in Grobbendonk</w:t>
      </w:r>
      <w:r w:rsidRPr="00920D84">
        <w:rPr>
          <w:rFonts w:ascii="Arial" w:hAnsi="Arial" w:cs="Arial"/>
          <w:sz w:val="20"/>
          <w:szCs w:val="20"/>
        </w:rPr>
        <w:t xml:space="preserve"> kan het volgende worden meegedeeld:</w:t>
      </w:r>
    </w:p>
    <w:p w:rsidR="003577D5" w:rsidRPr="00920D84" w:rsidRDefault="003577D5" w:rsidP="004C3FC9">
      <w:pPr>
        <w:jc w:val="both"/>
        <w:rPr>
          <w:rFonts w:ascii="Arial" w:hAnsi="Arial" w:cs="Arial"/>
          <w:sz w:val="20"/>
          <w:szCs w:val="20"/>
        </w:rPr>
      </w:pPr>
      <w:r w:rsidRPr="00920D84">
        <w:rPr>
          <w:rFonts w:ascii="Arial" w:hAnsi="Arial" w:cs="Arial"/>
          <w:sz w:val="20"/>
          <w:szCs w:val="20"/>
        </w:rPr>
        <w:t xml:space="preserve">In zitting van 30 december 2011 heeft het college van burgemeester en schepenen vergunning onder voorwaarden verleend aan de heer Wim Van Mol voor ‘het verbeteren van een waterziek perceel’, percelen  afdeling 1 sectie B, nrs. 566, 567A en 568C.   Het totale volume van de terreinophoging bedraagt volgens de aanvraag </w:t>
      </w:r>
      <w:r w:rsidR="00D03F99" w:rsidRPr="00920D84">
        <w:rPr>
          <w:rFonts w:ascii="Arial" w:hAnsi="Arial" w:cs="Arial"/>
          <w:sz w:val="20"/>
          <w:szCs w:val="20"/>
        </w:rPr>
        <w:t>ca.</w:t>
      </w:r>
      <w:r w:rsidRPr="00920D84">
        <w:rPr>
          <w:rFonts w:ascii="Arial" w:hAnsi="Arial" w:cs="Arial"/>
          <w:sz w:val="20"/>
          <w:szCs w:val="20"/>
        </w:rPr>
        <w:t xml:space="preserve"> 3.459 m³.</w:t>
      </w:r>
    </w:p>
    <w:p w:rsidR="001952B6" w:rsidRDefault="001952B6" w:rsidP="004C3FC9">
      <w:pPr>
        <w:jc w:val="both"/>
        <w:rPr>
          <w:rFonts w:ascii="Arial" w:hAnsi="Arial" w:cs="Arial"/>
          <w:sz w:val="20"/>
          <w:szCs w:val="20"/>
        </w:rPr>
      </w:pPr>
    </w:p>
    <w:p w:rsidR="003577D5" w:rsidRPr="00920D84" w:rsidRDefault="003577D5" w:rsidP="004C3FC9">
      <w:pPr>
        <w:jc w:val="both"/>
        <w:rPr>
          <w:rFonts w:ascii="Arial" w:hAnsi="Arial" w:cs="Arial"/>
          <w:sz w:val="20"/>
          <w:szCs w:val="20"/>
        </w:rPr>
      </w:pPr>
      <w:r w:rsidRPr="00920D84">
        <w:rPr>
          <w:rFonts w:ascii="Arial" w:hAnsi="Arial" w:cs="Arial"/>
          <w:sz w:val="20"/>
          <w:szCs w:val="20"/>
        </w:rPr>
        <w:t>Noch bij het college, noch bij de gewestelijk stedenbouwkundig ambtenaar kwam ooit een melding aanvang der werken binnen, terwijl een dergelijke melding uitdrukkelijk als voorwaarde in de afgeleverde vergunning werd opgenomen. De stedenbouwkundige vergunning  van 30/12/2011 is bijgevolg vervallen omdat de werken niet binnen de twee jaar na afgifte van de vergunning werden gestart.</w:t>
      </w:r>
    </w:p>
    <w:p w:rsidR="00580FA2" w:rsidRDefault="00580FA2" w:rsidP="004C3FC9">
      <w:pPr>
        <w:jc w:val="both"/>
        <w:rPr>
          <w:rFonts w:ascii="Arial" w:hAnsi="Arial" w:cs="Arial"/>
          <w:sz w:val="20"/>
          <w:szCs w:val="20"/>
        </w:rPr>
      </w:pPr>
    </w:p>
    <w:p w:rsidR="003577D5" w:rsidRPr="00920D84" w:rsidRDefault="003577D5" w:rsidP="004C3FC9">
      <w:pPr>
        <w:jc w:val="both"/>
        <w:rPr>
          <w:rFonts w:ascii="Arial" w:hAnsi="Arial" w:cs="Arial"/>
          <w:sz w:val="20"/>
          <w:szCs w:val="20"/>
        </w:rPr>
      </w:pPr>
      <w:r w:rsidRPr="00920D84">
        <w:rPr>
          <w:rFonts w:ascii="Arial" w:hAnsi="Arial" w:cs="Arial"/>
          <w:sz w:val="20"/>
          <w:szCs w:val="20"/>
        </w:rPr>
        <w:lastRenderedPageBreak/>
        <w:t>Op 3 juli 2015 werd door de lokale politie Neteland een stakingsbevel uitgevaardigd op de betrokken percelen.  Op dat ogenblik was men bezig het terreinprofiel tussen de 1 à 2 meter op te hogen, met via schip over het Albertkanaal aangevoerde grond. Dit stakingsbevel werd door de stedenbouwkundig inspecteur bekrachtigd.  Uit de vaststellingen ter plaats bleek duidelijk dat de stedenbouwkundige vergunning niet werd nageleefd.  Er werd ondertussen tweemaal een verzoek tot opheffing van het stakingsbevel aangevraagd welke beiden (24/7/2015 en 9/10/2015) door de gewestelijke stedenbouwkundige inspecteur werden geweigerd.  </w:t>
      </w:r>
    </w:p>
    <w:p w:rsidR="00580FA2" w:rsidRDefault="00580FA2" w:rsidP="003577D5">
      <w:pPr>
        <w:jc w:val="both"/>
        <w:rPr>
          <w:rFonts w:ascii="Arial" w:hAnsi="Arial" w:cs="Arial"/>
          <w:sz w:val="20"/>
          <w:szCs w:val="20"/>
        </w:rPr>
      </w:pPr>
    </w:p>
    <w:p w:rsidR="003577D5" w:rsidRPr="00920D84" w:rsidRDefault="003577D5" w:rsidP="003577D5">
      <w:pPr>
        <w:jc w:val="both"/>
        <w:rPr>
          <w:rFonts w:ascii="Arial" w:hAnsi="Arial" w:cs="Arial"/>
          <w:sz w:val="20"/>
          <w:szCs w:val="20"/>
        </w:rPr>
      </w:pPr>
      <w:r w:rsidRPr="00920D84">
        <w:rPr>
          <w:rFonts w:ascii="Arial" w:hAnsi="Arial" w:cs="Arial"/>
          <w:sz w:val="20"/>
          <w:szCs w:val="20"/>
        </w:rPr>
        <w:t>Noch de gemeente Grobbendonk, noch de stedenbouwkundig inspecteur zijn tot op heden overgegaan tot het opstellen van een herstelvordering in dit dossier.</w:t>
      </w:r>
    </w:p>
    <w:p w:rsidR="00E63695" w:rsidRDefault="00E63695" w:rsidP="00E63695">
      <w:pPr>
        <w:rPr>
          <w:rFonts w:ascii="Arial" w:hAnsi="Arial" w:cs="Arial"/>
          <w:sz w:val="20"/>
          <w:szCs w:val="20"/>
        </w:rPr>
      </w:pPr>
    </w:p>
    <w:p w:rsidR="00580FA2" w:rsidRPr="00580FA2" w:rsidRDefault="00580FA2" w:rsidP="00580FA2">
      <w:pPr>
        <w:jc w:val="both"/>
        <w:rPr>
          <w:rFonts w:ascii="Arial" w:hAnsi="Arial" w:cs="Arial"/>
          <w:sz w:val="20"/>
          <w:szCs w:val="20"/>
        </w:rPr>
      </w:pPr>
      <w:r w:rsidRPr="00580FA2">
        <w:rPr>
          <w:rFonts w:ascii="Arial" w:hAnsi="Arial" w:cs="Arial"/>
          <w:sz w:val="20"/>
          <w:szCs w:val="20"/>
        </w:rPr>
        <w:t>Als de verschillende aanmaningen aan betrokkenen om het terrein terug te herstellen in zijn oorspronkelijke staat onbeantwoord blijven, zal inspectie RWO overgaan tot het opstellen van een herstelvordering, welke voor advies zal overgemaakt worden aan de Hoge Raad voor het Handhavingsbeleid.</w:t>
      </w:r>
    </w:p>
    <w:p w:rsidR="001952B6" w:rsidRDefault="001952B6" w:rsidP="001952B6">
      <w:pPr>
        <w:keepNext/>
        <w:spacing w:before="480" w:after="120"/>
        <w:outlineLvl w:val="0"/>
        <w:rPr>
          <w:rFonts w:ascii="Arial" w:hAnsi="Arial"/>
          <w:b/>
          <w:szCs w:val="20"/>
          <w:lang w:val="nl-BE"/>
        </w:rPr>
      </w:pPr>
      <w:r w:rsidRPr="001B729D">
        <w:rPr>
          <w:rFonts w:ascii="Arial" w:hAnsi="Arial"/>
          <w:b/>
          <w:szCs w:val="20"/>
          <w:lang w:val="nl-BE"/>
        </w:rPr>
        <w:t xml:space="preserve">Case </w:t>
      </w:r>
      <w:r>
        <w:rPr>
          <w:rFonts w:ascii="Arial" w:hAnsi="Arial"/>
          <w:b/>
          <w:szCs w:val="20"/>
          <w:lang w:val="nl-BE"/>
        </w:rPr>
        <w:t>3</w:t>
      </w:r>
      <w:r w:rsidRPr="001B729D">
        <w:rPr>
          <w:rFonts w:ascii="Arial" w:hAnsi="Arial"/>
          <w:b/>
          <w:szCs w:val="20"/>
          <w:lang w:val="nl-BE"/>
        </w:rPr>
        <w:t xml:space="preserve"> – </w:t>
      </w:r>
      <w:r>
        <w:rPr>
          <w:rFonts w:ascii="Arial" w:hAnsi="Arial"/>
          <w:b/>
          <w:szCs w:val="20"/>
          <w:lang w:val="nl-BE"/>
        </w:rPr>
        <w:t>Lozing van mest</w:t>
      </w:r>
    </w:p>
    <w:p w:rsidR="00FA79B7" w:rsidRPr="00000D09" w:rsidRDefault="001952B6" w:rsidP="001952B6">
      <w:pPr>
        <w:autoSpaceDE w:val="0"/>
        <w:autoSpaceDN w:val="0"/>
        <w:rPr>
          <w:rFonts w:ascii="Arial" w:hAnsi="Arial" w:cs="Arial"/>
          <w:sz w:val="20"/>
          <w:szCs w:val="20"/>
        </w:rPr>
      </w:pPr>
      <w:r w:rsidRPr="00000D09">
        <w:rPr>
          <w:rFonts w:ascii="Arial" w:hAnsi="Arial" w:cs="Arial"/>
          <w:sz w:val="20"/>
          <w:szCs w:val="20"/>
        </w:rPr>
        <w:t xml:space="preserve">Het bekkenvoortgangsrapport van 2013 rapporteerde uitgebreid over een enorme </w:t>
      </w:r>
      <w:r w:rsidRPr="00000D09">
        <w:rPr>
          <w:rFonts w:ascii="Arial" w:hAnsi="Arial" w:cs="Arial"/>
          <w:b/>
          <w:bCs/>
          <w:sz w:val="20"/>
          <w:szCs w:val="20"/>
        </w:rPr>
        <w:t>mestlozing</w:t>
      </w:r>
      <w:r w:rsidRPr="00000D09">
        <w:rPr>
          <w:rFonts w:ascii="Arial" w:hAnsi="Arial" w:cs="Arial"/>
          <w:sz w:val="20"/>
          <w:szCs w:val="20"/>
        </w:rPr>
        <w:t xml:space="preserve"> in de Kleine Nete door een intensief veeteeltbedrijf met een mestverwerkingsinstallatie in Kasterlee.</w:t>
      </w:r>
      <w:r w:rsidRPr="00000D09">
        <w:t xml:space="preserve"> </w:t>
      </w:r>
      <w:r w:rsidR="00000D09" w:rsidRPr="00B54777">
        <w:rPr>
          <w:rFonts w:ascii="Arial" w:hAnsi="Arial" w:cs="Arial"/>
          <w:color w:val="1F497D"/>
          <w:sz w:val="20"/>
          <w:szCs w:val="20"/>
        </w:rPr>
        <w:t>(</w:t>
      </w:r>
      <w:hyperlink r:id="rId9" w:history="1">
        <w:r w:rsidR="00000D09" w:rsidRPr="00B54777">
          <w:rPr>
            <w:rStyle w:val="Hyperlink"/>
            <w:rFonts w:ascii="Arial" w:hAnsi="Arial" w:cs="Arial"/>
            <w:sz w:val="20"/>
            <w:szCs w:val="20"/>
          </w:rPr>
          <w:t>http://www.integraalwaterbeleid.be/nl/bekkens/netebekken/bekkenvoortgangsrapport/BVR2013.pdf/view</w:t>
        </w:r>
      </w:hyperlink>
      <w:r w:rsidR="00000D09" w:rsidRPr="00B54777">
        <w:rPr>
          <w:rFonts w:ascii="Arial" w:hAnsi="Arial" w:cs="Arial"/>
          <w:color w:val="1F497D"/>
          <w:sz w:val="20"/>
          <w:szCs w:val="20"/>
        </w:rPr>
        <w:t>)</w:t>
      </w:r>
      <w:r w:rsidR="00000D09">
        <w:rPr>
          <w:color w:val="1F497D"/>
        </w:rPr>
        <w:t xml:space="preserve"> </w:t>
      </w:r>
      <w:r w:rsidRPr="00000D09">
        <w:rPr>
          <w:rFonts w:ascii="Arial" w:hAnsi="Arial" w:cs="Arial"/>
          <w:sz w:val="20"/>
          <w:szCs w:val="20"/>
        </w:rPr>
        <w:t xml:space="preserve">Om dergelijke incidenten in de toekomst te voorkomen, vroeg de VMM als beheerder van de Kleine Nete om extra maatregelen te nemen zoals de aanleg van een bufferdam bij het bedrijf om in geval van problemen alle mest binnen het bekken te houden. Niettegenstaande de bufferdam in 2014 werd aangelegd, werd in april, mei en juni 2015 wederom ter hoogte van het bedrijf (mest)vervuiling gemeld en vastgesteld in de Kleine Nete. </w:t>
      </w:r>
    </w:p>
    <w:p w:rsidR="00FA79B7" w:rsidRDefault="00FA79B7" w:rsidP="001952B6">
      <w:pPr>
        <w:autoSpaceDE w:val="0"/>
        <w:autoSpaceDN w:val="0"/>
        <w:rPr>
          <w:color w:val="1F497D"/>
        </w:rPr>
      </w:pPr>
    </w:p>
    <w:p w:rsidR="00000D09" w:rsidRDefault="001952B6" w:rsidP="001952B6">
      <w:pPr>
        <w:autoSpaceDE w:val="0"/>
        <w:autoSpaceDN w:val="0"/>
        <w:rPr>
          <w:rFonts w:ascii="Arial" w:hAnsi="Arial" w:cs="Arial"/>
          <w:sz w:val="20"/>
          <w:szCs w:val="20"/>
        </w:rPr>
      </w:pPr>
      <w:r w:rsidRPr="00000D09">
        <w:rPr>
          <w:rFonts w:ascii="Arial" w:hAnsi="Arial" w:cs="Arial"/>
          <w:sz w:val="20"/>
          <w:szCs w:val="20"/>
        </w:rPr>
        <w:t xml:space="preserve">Terreinonderzoek wees telkens uit dat een hemelwaterlozingspijp de oorzaak was. Uit deze hemelwaterlozingspijp mag enkel niet-verontreinigd hemelwater stromen bij regenweer maar deze lozingspijp was niet vergund voor het lozen van potentieel verontreinigd hemelwater. Door een defect aan een pomp van de mestverwerkingsinstallatie is in de nacht van 14 juli 2015 15 m³ mest weggestroomd op de verharde terreinen van het bedrijf en via de regenwaterafvoer terecht gekomen in de Kleine Nete. Gelet op de warme temperaturen en het biologische leven in de Kleine Nete is er een sterk zuurstoktekort opgetreden met een massale vissterfte tot gevolg. Op vraag van VMM en met tussenkomst van de diensten van de gouverneur en de afdeling Milieu-inspectie is deze hemelwaterlozingspijp onmiddellijk via een bestuurlijke maatregel afgesloten en ondertussen definitief verwijderd. Momenteel wordt het onvervuild geachte regenwater afkomstig van de daken van de stallen zoveel als mogelijk geïnfiltreerd en/of verzameld en uitgereden/aangebracht op het aanpalende maïsperceel binnen de gronddam.  Dit is slechts een tijdelijke oplossing. VMM, AMI, gemeente Kasterlee zijn in overleg met het bedrijf voor een volledig sluitende en duurzame RWA-afvoer. De afdeling Milieu-inspectie heeft op basis van de vaststellingen op 15 en 17 juli 2015 de exploitant op 20 juli geverbaliseerd voor niet-naleving van de </w:t>
      </w:r>
    </w:p>
    <w:p w:rsidR="001952B6" w:rsidRPr="00000D09" w:rsidRDefault="001952B6" w:rsidP="001952B6">
      <w:pPr>
        <w:autoSpaceDE w:val="0"/>
        <w:autoSpaceDN w:val="0"/>
        <w:rPr>
          <w:rFonts w:ascii="Arial" w:hAnsi="Arial" w:cs="Arial"/>
          <w:sz w:val="20"/>
          <w:szCs w:val="20"/>
        </w:rPr>
      </w:pPr>
      <w:r w:rsidRPr="00000D09">
        <w:rPr>
          <w:rFonts w:ascii="Arial" w:hAnsi="Arial" w:cs="Arial"/>
          <w:sz w:val="20"/>
          <w:szCs w:val="20"/>
        </w:rPr>
        <w:t>milieuhygiënewetgeving.</w:t>
      </w:r>
    </w:p>
    <w:p w:rsidR="00000D09" w:rsidRPr="00000D09" w:rsidRDefault="00000D09" w:rsidP="00000D09">
      <w:pPr>
        <w:autoSpaceDE w:val="0"/>
        <w:autoSpaceDN w:val="0"/>
        <w:rPr>
          <w:rFonts w:ascii="Arial" w:hAnsi="Arial" w:cs="Arial"/>
          <w:sz w:val="20"/>
          <w:szCs w:val="20"/>
        </w:rPr>
      </w:pPr>
    </w:p>
    <w:p w:rsidR="001952B6" w:rsidRPr="00000D09" w:rsidRDefault="001952B6" w:rsidP="00000D09">
      <w:pPr>
        <w:autoSpaceDE w:val="0"/>
        <w:autoSpaceDN w:val="0"/>
        <w:rPr>
          <w:rFonts w:ascii="Arial" w:hAnsi="Arial" w:cs="Arial"/>
          <w:sz w:val="20"/>
          <w:szCs w:val="20"/>
        </w:rPr>
      </w:pPr>
      <w:r w:rsidRPr="00000D09">
        <w:rPr>
          <w:rFonts w:ascii="Arial" w:hAnsi="Arial" w:cs="Arial"/>
          <w:sz w:val="20"/>
          <w:szCs w:val="20"/>
        </w:rPr>
        <w:t>Deze mestlozing heeft een grote impact gehad op de Kleine Nete. De eerste vissterfte werd vastgesteld op woensdagavond 15 juli. De reële impact werd op donderdag 16 juli vastgesteld. Door het Agentschap Natuur en Bos werd op 17 juli de vissterfte uitgebreid geanalyseerd en in kaart gebracht in een rapport (zie bijlage). Door de hoge temperaturen, de lage debieten, de weelderige kruidgroei begonnen de vissen ter plaatse te ontbinden waarop de VMM een ruiming van dode vissen heeft gestart. De gemeente Kasterlee had ondertussen een recreactieverbod ingesteld op de Kleine Nete die vooral de kajaksector trof</w:t>
      </w:r>
      <w:r w:rsidR="00FA79B7" w:rsidRPr="00000D09">
        <w:rPr>
          <w:rFonts w:ascii="Arial" w:hAnsi="Arial" w:cs="Arial"/>
          <w:sz w:val="20"/>
          <w:szCs w:val="20"/>
        </w:rPr>
        <w:t xml:space="preserve"> (dit</w:t>
      </w:r>
      <w:r w:rsidRPr="00000D09">
        <w:rPr>
          <w:rFonts w:ascii="Arial" w:hAnsi="Arial" w:cs="Arial"/>
          <w:sz w:val="20"/>
          <w:szCs w:val="20"/>
        </w:rPr>
        <w:t xml:space="preserve"> in volle toeristisch seizoen</w:t>
      </w:r>
      <w:r w:rsidR="00FA79B7" w:rsidRPr="00000D09">
        <w:rPr>
          <w:rFonts w:ascii="Arial" w:hAnsi="Arial" w:cs="Arial"/>
          <w:sz w:val="20"/>
          <w:szCs w:val="20"/>
        </w:rPr>
        <w:t>)</w:t>
      </w:r>
      <w:r w:rsidRPr="00000D09">
        <w:rPr>
          <w:rFonts w:ascii="Arial" w:hAnsi="Arial" w:cs="Arial"/>
          <w:sz w:val="20"/>
          <w:szCs w:val="20"/>
        </w:rPr>
        <w:t xml:space="preserve">. De ruimingswerken hebben het hele daaropvolgende weekend geduurd. Op maandag 20 juli werd het recreatieverbod ingetrokken. </w:t>
      </w:r>
    </w:p>
    <w:p w:rsidR="001952B6" w:rsidRDefault="001952B6" w:rsidP="001952B6">
      <w:pPr>
        <w:spacing w:before="60" w:after="60"/>
        <w:contextualSpacing/>
        <w:jc w:val="both"/>
        <w:rPr>
          <w:color w:val="1F497D"/>
        </w:rPr>
      </w:pPr>
    </w:p>
    <w:p w:rsidR="001952B6" w:rsidRPr="00000D09" w:rsidRDefault="001952B6" w:rsidP="001952B6">
      <w:pPr>
        <w:autoSpaceDE w:val="0"/>
        <w:autoSpaceDN w:val="0"/>
        <w:rPr>
          <w:rFonts w:ascii="Arial" w:hAnsi="Arial" w:cs="Arial"/>
          <w:sz w:val="20"/>
          <w:szCs w:val="20"/>
          <w:lang w:eastAsia="nl-BE"/>
        </w:rPr>
      </w:pPr>
      <w:r w:rsidRPr="00000D09">
        <w:rPr>
          <w:rFonts w:ascii="Arial" w:hAnsi="Arial" w:cs="Arial"/>
          <w:sz w:val="20"/>
          <w:szCs w:val="20"/>
          <w:lang w:eastAsia="nl-BE"/>
        </w:rPr>
        <w:t xml:space="preserve">Er werden </w:t>
      </w:r>
      <w:r w:rsidRPr="00000D09">
        <w:rPr>
          <w:rFonts w:ascii="Arial" w:hAnsi="Arial" w:cs="Arial"/>
          <w:b/>
          <w:bCs/>
          <w:sz w:val="20"/>
          <w:szCs w:val="20"/>
          <w:lang w:eastAsia="nl-BE"/>
        </w:rPr>
        <w:t>6231 dode</w:t>
      </w:r>
      <w:r w:rsidRPr="00000D09">
        <w:rPr>
          <w:rFonts w:ascii="Arial" w:hAnsi="Arial" w:cs="Arial"/>
          <w:sz w:val="20"/>
          <w:szCs w:val="20"/>
          <w:lang w:eastAsia="nl-BE"/>
        </w:rPr>
        <w:t xml:space="preserve"> vissen geteld en dit geeft  een biomassa van 389 kg.</w:t>
      </w:r>
      <w:r w:rsidR="00FA79B7" w:rsidRPr="00000D09">
        <w:rPr>
          <w:rFonts w:ascii="Arial" w:hAnsi="Arial" w:cs="Arial"/>
          <w:sz w:val="20"/>
          <w:szCs w:val="20"/>
          <w:lang w:eastAsia="nl-BE"/>
        </w:rPr>
        <w:t xml:space="preserve"> </w:t>
      </w:r>
      <w:r w:rsidRPr="00000D09">
        <w:rPr>
          <w:rFonts w:ascii="Arial" w:hAnsi="Arial" w:cs="Arial"/>
          <w:sz w:val="20"/>
          <w:szCs w:val="20"/>
          <w:lang w:eastAsia="nl-BE"/>
        </w:rPr>
        <w:t>Tijdens de tellingen werden een 50 tal meeuwen opgemerkt die dode visjes uit het water</w:t>
      </w:r>
      <w:r w:rsidR="00FA79B7" w:rsidRPr="00000D09">
        <w:rPr>
          <w:rFonts w:ascii="Arial" w:hAnsi="Arial" w:cs="Arial"/>
          <w:sz w:val="20"/>
          <w:szCs w:val="20"/>
          <w:lang w:eastAsia="nl-BE"/>
        </w:rPr>
        <w:t xml:space="preserve"> </w:t>
      </w:r>
      <w:r w:rsidRPr="00000D09">
        <w:rPr>
          <w:rFonts w:ascii="Arial" w:hAnsi="Arial" w:cs="Arial"/>
          <w:sz w:val="20"/>
          <w:szCs w:val="20"/>
          <w:lang w:eastAsia="nl-BE"/>
        </w:rPr>
        <w:t>oppikten. Bij inschatting van meeuwenvraat wordt uitgegaan van 100g/vis per vogel per dag.</w:t>
      </w:r>
      <w:r w:rsidR="00FA79B7" w:rsidRPr="00000D09">
        <w:rPr>
          <w:rFonts w:ascii="Arial" w:hAnsi="Arial" w:cs="Arial"/>
          <w:sz w:val="20"/>
          <w:szCs w:val="20"/>
          <w:lang w:eastAsia="nl-BE"/>
        </w:rPr>
        <w:t xml:space="preserve"> </w:t>
      </w:r>
      <w:r w:rsidRPr="00000D09">
        <w:rPr>
          <w:rFonts w:ascii="Arial" w:hAnsi="Arial" w:cs="Arial"/>
          <w:sz w:val="20"/>
          <w:szCs w:val="20"/>
          <w:lang w:eastAsia="nl-BE"/>
        </w:rPr>
        <w:t>Aangezien de sterfte twee dagen geleden plaatsvond, komt dit neer ± 10 kg vis die bij het</w:t>
      </w:r>
      <w:r w:rsidR="00FA79B7" w:rsidRPr="00000D09">
        <w:rPr>
          <w:rFonts w:ascii="Arial" w:hAnsi="Arial" w:cs="Arial"/>
          <w:sz w:val="20"/>
          <w:szCs w:val="20"/>
          <w:lang w:eastAsia="nl-BE"/>
        </w:rPr>
        <w:t xml:space="preserve"> </w:t>
      </w:r>
      <w:r w:rsidRPr="00000D09">
        <w:rPr>
          <w:rFonts w:ascii="Arial" w:hAnsi="Arial" w:cs="Arial"/>
          <w:sz w:val="20"/>
          <w:szCs w:val="20"/>
          <w:lang w:eastAsia="nl-BE"/>
        </w:rPr>
        <w:t>sterftecijfer gerekend moet worden. De totale sterfte tussen punt 7 en 10 komt dus op 400 kg.</w:t>
      </w:r>
      <w:r w:rsidR="00FA79B7" w:rsidRPr="00000D09">
        <w:rPr>
          <w:rFonts w:ascii="Arial" w:hAnsi="Arial" w:cs="Arial"/>
          <w:sz w:val="20"/>
          <w:szCs w:val="20"/>
          <w:lang w:eastAsia="nl-BE"/>
        </w:rPr>
        <w:t xml:space="preserve"> </w:t>
      </w:r>
      <w:r w:rsidRPr="00000D09">
        <w:rPr>
          <w:rFonts w:ascii="Arial" w:hAnsi="Arial" w:cs="Arial"/>
          <w:sz w:val="20"/>
          <w:szCs w:val="20"/>
          <w:lang w:eastAsia="nl-BE"/>
        </w:rPr>
        <w:t>Bij een wateroppervlakte tussen punt 7 en 10 van ± 5ha (5000m lang x 10m breed) is dit een</w:t>
      </w:r>
      <w:r w:rsidR="00FA79B7" w:rsidRPr="00000D09">
        <w:rPr>
          <w:rFonts w:ascii="Arial" w:hAnsi="Arial" w:cs="Arial"/>
          <w:sz w:val="20"/>
          <w:szCs w:val="20"/>
          <w:lang w:eastAsia="nl-BE"/>
        </w:rPr>
        <w:t xml:space="preserve"> </w:t>
      </w:r>
      <w:r w:rsidRPr="00000D09">
        <w:rPr>
          <w:rFonts w:ascii="Arial" w:hAnsi="Arial" w:cs="Arial"/>
          <w:sz w:val="20"/>
          <w:szCs w:val="20"/>
          <w:lang w:eastAsia="nl-BE"/>
        </w:rPr>
        <w:t>biomassa van 80kg/ha. Voor laaglandbeken zoals de Kleine Nete komt dit overeen met quasi het</w:t>
      </w:r>
      <w:r w:rsidR="00FA79B7" w:rsidRPr="00000D09">
        <w:rPr>
          <w:rFonts w:ascii="Arial" w:hAnsi="Arial" w:cs="Arial"/>
          <w:sz w:val="20"/>
          <w:szCs w:val="20"/>
          <w:lang w:eastAsia="nl-BE"/>
        </w:rPr>
        <w:t xml:space="preserve"> </w:t>
      </w:r>
      <w:r w:rsidRPr="00000D09">
        <w:rPr>
          <w:rFonts w:ascii="Arial" w:hAnsi="Arial" w:cs="Arial"/>
          <w:sz w:val="20"/>
          <w:szCs w:val="20"/>
          <w:lang w:eastAsia="nl-BE"/>
        </w:rPr>
        <w:t>volledige visbestand.</w:t>
      </w:r>
    </w:p>
    <w:p w:rsidR="00FA79B7" w:rsidRPr="00000D09" w:rsidRDefault="00FA79B7" w:rsidP="001952B6">
      <w:pPr>
        <w:autoSpaceDE w:val="0"/>
        <w:autoSpaceDN w:val="0"/>
        <w:rPr>
          <w:rFonts w:ascii="Arial" w:hAnsi="Arial" w:cs="Arial"/>
          <w:sz w:val="20"/>
          <w:szCs w:val="20"/>
          <w:lang w:eastAsia="nl-BE"/>
        </w:rPr>
      </w:pPr>
    </w:p>
    <w:p w:rsidR="001952B6" w:rsidRPr="00B54777" w:rsidRDefault="001952B6" w:rsidP="001952B6">
      <w:pPr>
        <w:autoSpaceDE w:val="0"/>
        <w:autoSpaceDN w:val="0"/>
        <w:rPr>
          <w:rFonts w:ascii="Arial" w:hAnsi="Arial" w:cs="Arial"/>
          <w:sz w:val="20"/>
          <w:szCs w:val="20"/>
          <w:lang w:eastAsia="nl-BE"/>
        </w:rPr>
      </w:pPr>
      <w:r w:rsidRPr="00B54777">
        <w:rPr>
          <w:rFonts w:ascii="Arial" w:hAnsi="Arial" w:cs="Arial"/>
          <w:sz w:val="20"/>
          <w:szCs w:val="20"/>
          <w:lang w:eastAsia="nl-BE"/>
        </w:rPr>
        <w:t>Bovenstaand getal heeft enkel betrekking op de verloren biomassa, maar houdt geen rekening</w:t>
      </w:r>
    </w:p>
    <w:p w:rsidR="001952B6" w:rsidRPr="00B54777" w:rsidRDefault="001952B6" w:rsidP="001952B6">
      <w:pPr>
        <w:autoSpaceDE w:val="0"/>
        <w:autoSpaceDN w:val="0"/>
        <w:rPr>
          <w:rFonts w:ascii="Arial" w:hAnsi="Arial" w:cs="Arial"/>
          <w:sz w:val="20"/>
          <w:szCs w:val="20"/>
          <w:lang w:eastAsia="nl-BE"/>
        </w:rPr>
      </w:pPr>
      <w:r w:rsidRPr="00B54777">
        <w:rPr>
          <w:rFonts w:ascii="Arial" w:hAnsi="Arial" w:cs="Arial"/>
          <w:sz w:val="20"/>
          <w:szCs w:val="20"/>
          <w:lang w:eastAsia="nl-BE"/>
        </w:rPr>
        <w:t>met het verlies aan biomassaproductie (aanwas van de populatie door individuele groei en</w:t>
      </w:r>
    </w:p>
    <w:p w:rsidR="001952B6" w:rsidRPr="00B54777" w:rsidRDefault="001952B6" w:rsidP="001952B6">
      <w:pPr>
        <w:autoSpaceDE w:val="0"/>
        <w:autoSpaceDN w:val="0"/>
        <w:rPr>
          <w:rFonts w:ascii="Arial" w:hAnsi="Arial" w:cs="Arial"/>
          <w:sz w:val="20"/>
          <w:szCs w:val="20"/>
          <w:lang w:eastAsia="nl-BE"/>
        </w:rPr>
      </w:pPr>
      <w:r w:rsidRPr="00B54777">
        <w:rPr>
          <w:rFonts w:ascii="Arial" w:hAnsi="Arial" w:cs="Arial"/>
          <w:sz w:val="20"/>
          <w:szCs w:val="20"/>
          <w:lang w:eastAsia="nl-BE"/>
        </w:rPr>
        <w:t>reproductie). De gestorven vissen kunnen immers niet meer bijdragen tot die productie. Het</w:t>
      </w:r>
    </w:p>
    <w:p w:rsidR="001952B6" w:rsidRPr="00B54777" w:rsidRDefault="001952B6" w:rsidP="001952B6">
      <w:pPr>
        <w:autoSpaceDE w:val="0"/>
        <w:autoSpaceDN w:val="0"/>
        <w:rPr>
          <w:rFonts w:ascii="Arial" w:hAnsi="Arial" w:cs="Arial"/>
          <w:sz w:val="20"/>
          <w:szCs w:val="20"/>
          <w:lang w:eastAsia="nl-BE"/>
        </w:rPr>
      </w:pPr>
      <w:r w:rsidRPr="00B54777">
        <w:rPr>
          <w:rFonts w:ascii="Arial" w:hAnsi="Arial" w:cs="Arial"/>
          <w:sz w:val="20"/>
          <w:szCs w:val="20"/>
          <w:lang w:eastAsia="nl-BE"/>
        </w:rPr>
        <w:t>effect daarvan kan meerdere jaren merkbaar zijn. Uitgaande van de gemiddelde levensduur en</w:t>
      </w:r>
    </w:p>
    <w:p w:rsidR="001952B6" w:rsidRPr="00B54777" w:rsidRDefault="001952B6" w:rsidP="00FA79B7">
      <w:pPr>
        <w:autoSpaceDE w:val="0"/>
        <w:autoSpaceDN w:val="0"/>
        <w:rPr>
          <w:rFonts w:ascii="Arial" w:hAnsi="Arial" w:cs="Arial"/>
          <w:sz w:val="20"/>
          <w:szCs w:val="20"/>
          <w:lang w:eastAsia="nl-BE"/>
        </w:rPr>
      </w:pPr>
      <w:r w:rsidRPr="00B54777">
        <w:rPr>
          <w:rFonts w:ascii="Arial" w:hAnsi="Arial" w:cs="Arial"/>
          <w:sz w:val="20"/>
          <w:szCs w:val="20"/>
          <w:lang w:eastAsia="nl-BE"/>
        </w:rPr>
        <w:t>de leeftijd waarop vissen kunnen reproduceren wordt de biomassaproductie in onze</w:t>
      </w:r>
      <w:r w:rsidR="00FA79B7" w:rsidRPr="00B54777">
        <w:rPr>
          <w:rFonts w:ascii="Arial" w:hAnsi="Arial" w:cs="Arial"/>
          <w:sz w:val="20"/>
          <w:szCs w:val="20"/>
          <w:lang w:eastAsia="nl-BE"/>
        </w:rPr>
        <w:t xml:space="preserve">  </w:t>
      </w:r>
      <w:r w:rsidRPr="00B54777">
        <w:rPr>
          <w:rFonts w:ascii="Arial" w:hAnsi="Arial" w:cs="Arial"/>
          <w:sz w:val="20"/>
          <w:szCs w:val="20"/>
          <w:lang w:eastAsia="nl-BE"/>
        </w:rPr>
        <w:t>binnenwateren geraamd op 50% van de aanwezige biomassa.</w:t>
      </w:r>
      <w:r w:rsidR="00FA79B7" w:rsidRPr="00B54777">
        <w:rPr>
          <w:rFonts w:ascii="Arial" w:hAnsi="Arial" w:cs="Arial"/>
          <w:sz w:val="20"/>
          <w:szCs w:val="20"/>
          <w:lang w:eastAsia="nl-BE"/>
        </w:rPr>
        <w:t xml:space="preserve"> </w:t>
      </w:r>
      <w:r w:rsidRPr="00B54777">
        <w:rPr>
          <w:rFonts w:ascii="Arial" w:hAnsi="Arial" w:cs="Arial"/>
          <w:sz w:val="20"/>
          <w:szCs w:val="20"/>
          <w:lang w:eastAsia="nl-BE"/>
        </w:rPr>
        <w:t xml:space="preserve">Het totaal verlies aan visbiomassa mag dus geraamd worden op </w:t>
      </w:r>
      <w:r w:rsidRPr="00B54777">
        <w:rPr>
          <w:rFonts w:ascii="Arial" w:hAnsi="Arial" w:cs="Arial"/>
          <w:b/>
          <w:bCs/>
          <w:sz w:val="20"/>
          <w:szCs w:val="20"/>
          <w:lang w:eastAsia="nl-BE"/>
        </w:rPr>
        <w:t>600 kg</w:t>
      </w:r>
      <w:r w:rsidRPr="00B54777">
        <w:rPr>
          <w:rFonts w:ascii="Arial" w:hAnsi="Arial" w:cs="Arial"/>
          <w:sz w:val="20"/>
          <w:szCs w:val="20"/>
          <w:lang w:eastAsia="nl-BE"/>
        </w:rPr>
        <w:t>.</w:t>
      </w:r>
    </w:p>
    <w:p w:rsidR="001952B6" w:rsidRPr="00000D09" w:rsidRDefault="00B54777" w:rsidP="001952B6">
      <w:pPr>
        <w:spacing w:before="60" w:after="60"/>
        <w:contextualSpacing/>
        <w:jc w:val="both"/>
        <w:rPr>
          <w:rFonts w:ascii="Arial" w:hAnsi="Arial" w:cs="Arial"/>
          <w:sz w:val="20"/>
          <w:szCs w:val="20"/>
          <w:lang w:eastAsia="en-US"/>
        </w:rPr>
      </w:pPr>
      <w:r w:rsidRPr="00000D09">
        <w:rPr>
          <w:rFonts w:ascii="Arial" w:hAnsi="Arial" w:cs="Arial"/>
          <w:noProof/>
          <w:sz w:val="20"/>
          <w:szCs w:val="20"/>
          <w:lang w:val="nl-BE" w:eastAsia="nl-BE"/>
        </w:rPr>
        <w:drawing>
          <wp:anchor distT="0" distB="0" distL="114300" distR="114300" simplePos="0" relativeHeight="251661312" behindDoc="1" locked="0" layoutInCell="1" allowOverlap="1" wp14:anchorId="0841388C" wp14:editId="492314A5">
            <wp:simplePos x="0" y="0"/>
            <wp:positionH relativeFrom="column">
              <wp:posOffset>2795270</wp:posOffset>
            </wp:positionH>
            <wp:positionV relativeFrom="paragraph">
              <wp:posOffset>102870</wp:posOffset>
            </wp:positionV>
            <wp:extent cx="3048000" cy="2286000"/>
            <wp:effectExtent l="0" t="0" r="0" b="0"/>
            <wp:wrapTight wrapText="bothSides">
              <wp:wrapPolygon edited="0">
                <wp:start x="0" y="0"/>
                <wp:lineTo x="0" y="21420"/>
                <wp:lineTo x="21465" y="21420"/>
                <wp:lineTo x="2146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14:sizeRelH relativeFrom="page">
              <wp14:pctWidth>0</wp14:pctWidth>
            </wp14:sizeRelH>
            <wp14:sizeRelV relativeFrom="page">
              <wp14:pctHeight>0</wp14:pctHeight>
            </wp14:sizeRelV>
          </wp:anchor>
        </w:drawing>
      </w:r>
    </w:p>
    <w:p w:rsidR="00000D09" w:rsidRDefault="001952B6" w:rsidP="00000D09">
      <w:pPr>
        <w:autoSpaceDE w:val="0"/>
        <w:autoSpaceDN w:val="0"/>
        <w:adjustRightInd w:val="0"/>
        <w:rPr>
          <w:rFonts w:ascii="Arial" w:hAnsi="Arial" w:cs="Arial"/>
          <w:sz w:val="20"/>
          <w:szCs w:val="20"/>
          <w:lang w:val="nl-BE" w:eastAsia="nl-BE"/>
        </w:rPr>
      </w:pPr>
      <w:r w:rsidRPr="00000D09">
        <w:rPr>
          <w:rFonts w:ascii="Arial" w:hAnsi="Arial" w:cs="Arial"/>
          <w:sz w:val="20"/>
          <w:szCs w:val="20"/>
        </w:rPr>
        <w:t>Het milieu-incident kende een zeer grote persbelangstelling en vormde onderwerp van meerdere schriftelijke vragen</w:t>
      </w:r>
      <w:r w:rsidR="00FA79B7" w:rsidRPr="00000D09">
        <w:rPr>
          <w:rFonts w:ascii="Arial" w:hAnsi="Arial" w:cs="Arial"/>
          <w:sz w:val="20"/>
          <w:szCs w:val="20"/>
        </w:rPr>
        <w:t xml:space="preserve"> (</w:t>
      </w:r>
      <w:r w:rsidR="00FA79B7" w:rsidRPr="00000D09">
        <w:rPr>
          <w:rFonts w:ascii="Arial" w:hAnsi="Arial" w:cs="Arial"/>
          <w:sz w:val="20"/>
          <w:szCs w:val="20"/>
          <w:lang w:val="nl-BE" w:eastAsia="nl-BE"/>
        </w:rPr>
        <w:t xml:space="preserve">van </w:t>
      </w:r>
      <w:r w:rsidR="00000D09" w:rsidRPr="00000D09">
        <w:rPr>
          <w:rFonts w:ascii="Arial" w:hAnsi="Arial" w:cs="Arial"/>
          <w:sz w:val="20"/>
          <w:szCs w:val="20"/>
          <w:lang w:val="nl-BE" w:eastAsia="nl-BE"/>
        </w:rPr>
        <w:t xml:space="preserve">Jan Bertels </w:t>
      </w:r>
      <w:r w:rsidR="00000D09" w:rsidRPr="00F64ECC">
        <w:rPr>
          <w:rFonts w:ascii="Arial" w:hAnsi="Arial" w:cs="Arial"/>
          <w:bCs/>
          <w:sz w:val="20"/>
          <w:szCs w:val="20"/>
          <w:lang w:val="nl-BE" w:eastAsia="nl-BE"/>
        </w:rPr>
        <w:t>dd.</w:t>
      </w:r>
      <w:r w:rsidR="00000D09" w:rsidRPr="00000D09">
        <w:rPr>
          <w:rFonts w:ascii="Arial" w:hAnsi="Arial" w:cs="Arial"/>
          <w:b/>
          <w:bCs/>
          <w:sz w:val="20"/>
          <w:szCs w:val="20"/>
          <w:lang w:val="nl-BE" w:eastAsia="nl-BE"/>
        </w:rPr>
        <w:t xml:space="preserve"> </w:t>
      </w:r>
      <w:r w:rsidR="00FA79B7" w:rsidRPr="00000D09">
        <w:rPr>
          <w:rFonts w:ascii="Arial" w:hAnsi="Arial" w:cs="Arial"/>
          <w:sz w:val="20"/>
          <w:szCs w:val="20"/>
          <w:lang w:val="nl-BE" w:eastAsia="nl-BE"/>
        </w:rPr>
        <w:t>20 juli 2015</w:t>
      </w:r>
      <w:r w:rsidR="00000D09" w:rsidRPr="00000D09">
        <w:rPr>
          <w:rFonts w:ascii="Arial" w:hAnsi="Arial" w:cs="Arial"/>
          <w:sz w:val="20"/>
          <w:szCs w:val="20"/>
          <w:lang w:val="nl-BE" w:eastAsia="nl-BE"/>
        </w:rPr>
        <w:t xml:space="preserve"> van Ward Kennes dd. 30 juli 2015, zie bijlage voor beide vragen en het antwoord van minister Joke Schauvliege). </w:t>
      </w:r>
    </w:p>
    <w:p w:rsidR="00B54777" w:rsidRDefault="00B54777" w:rsidP="00000D09">
      <w:pPr>
        <w:autoSpaceDE w:val="0"/>
        <w:autoSpaceDN w:val="0"/>
        <w:adjustRightInd w:val="0"/>
        <w:rPr>
          <w:rFonts w:ascii="Arial" w:hAnsi="Arial" w:cs="Arial"/>
          <w:sz w:val="20"/>
          <w:szCs w:val="20"/>
          <w:lang w:val="nl-BE" w:eastAsia="nl-BE"/>
        </w:rPr>
      </w:pPr>
    </w:p>
    <w:p w:rsidR="00B54777" w:rsidRDefault="00B54777" w:rsidP="00000D09">
      <w:pPr>
        <w:autoSpaceDE w:val="0"/>
        <w:autoSpaceDN w:val="0"/>
        <w:adjustRightInd w:val="0"/>
        <w:rPr>
          <w:rFonts w:ascii="Arial" w:hAnsi="Arial" w:cs="Arial"/>
          <w:sz w:val="20"/>
          <w:szCs w:val="20"/>
          <w:lang w:val="nl-BE" w:eastAsia="nl-BE"/>
        </w:rPr>
      </w:pPr>
    </w:p>
    <w:p w:rsidR="00B54777" w:rsidRDefault="00B54777" w:rsidP="00000D09">
      <w:pPr>
        <w:autoSpaceDE w:val="0"/>
        <w:autoSpaceDN w:val="0"/>
        <w:adjustRightInd w:val="0"/>
        <w:rPr>
          <w:rFonts w:ascii="Arial" w:hAnsi="Arial" w:cs="Arial"/>
          <w:sz w:val="20"/>
          <w:szCs w:val="20"/>
          <w:lang w:val="nl-BE" w:eastAsia="nl-BE"/>
        </w:rPr>
      </w:pPr>
    </w:p>
    <w:p w:rsidR="00B54777" w:rsidRDefault="00B54777" w:rsidP="00000D09">
      <w:pPr>
        <w:autoSpaceDE w:val="0"/>
        <w:autoSpaceDN w:val="0"/>
        <w:adjustRightInd w:val="0"/>
        <w:rPr>
          <w:rFonts w:ascii="Arial" w:hAnsi="Arial" w:cs="Arial"/>
          <w:sz w:val="20"/>
          <w:szCs w:val="20"/>
          <w:lang w:val="nl-BE" w:eastAsia="nl-BE"/>
        </w:rPr>
      </w:pPr>
    </w:p>
    <w:p w:rsidR="00B54777" w:rsidRDefault="00B54777" w:rsidP="00000D09">
      <w:pPr>
        <w:autoSpaceDE w:val="0"/>
        <w:autoSpaceDN w:val="0"/>
        <w:adjustRightInd w:val="0"/>
        <w:rPr>
          <w:rFonts w:ascii="Arial" w:hAnsi="Arial" w:cs="Arial"/>
          <w:sz w:val="20"/>
          <w:szCs w:val="20"/>
          <w:lang w:val="nl-BE" w:eastAsia="nl-BE"/>
        </w:rPr>
      </w:pPr>
    </w:p>
    <w:p w:rsidR="00B54777" w:rsidRDefault="00B54777" w:rsidP="00000D09">
      <w:pPr>
        <w:autoSpaceDE w:val="0"/>
        <w:autoSpaceDN w:val="0"/>
        <w:adjustRightInd w:val="0"/>
        <w:rPr>
          <w:rFonts w:ascii="Arial" w:hAnsi="Arial" w:cs="Arial"/>
          <w:sz w:val="20"/>
          <w:szCs w:val="20"/>
          <w:lang w:val="nl-BE" w:eastAsia="nl-BE"/>
        </w:rPr>
      </w:pPr>
    </w:p>
    <w:p w:rsidR="00B54777" w:rsidRDefault="00B54777" w:rsidP="00000D09">
      <w:pPr>
        <w:autoSpaceDE w:val="0"/>
        <w:autoSpaceDN w:val="0"/>
        <w:adjustRightInd w:val="0"/>
        <w:rPr>
          <w:rFonts w:ascii="Arial" w:hAnsi="Arial" w:cs="Arial"/>
          <w:sz w:val="20"/>
          <w:szCs w:val="20"/>
          <w:lang w:val="nl-BE" w:eastAsia="nl-BE"/>
        </w:rPr>
      </w:pPr>
    </w:p>
    <w:p w:rsidR="00B54777" w:rsidRDefault="00B54777" w:rsidP="00000D09">
      <w:pPr>
        <w:autoSpaceDE w:val="0"/>
        <w:autoSpaceDN w:val="0"/>
        <w:adjustRightInd w:val="0"/>
        <w:rPr>
          <w:rFonts w:ascii="Arial" w:hAnsi="Arial" w:cs="Arial"/>
          <w:sz w:val="20"/>
          <w:szCs w:val="20"/>
          <w:lang w:val="nl-BE" w:eastAsia="nl-BE"/>
        </w:rPr>
      </w:pPr>
    </w:p>
    <w:p w:rsidR="00B54777" w:rsidRDefault="00B54777" w:rsidP="00000D09">
      <w:pPr>
        <w:autoSpaceDE w:val="0"/>
        <w:autoSpaceDN w:val="0"/>
        <w:adjustRightInd w:val="0"/>
        <w:rPr>
          <w:rFonts w:ascii="Arial" w:hAnsi="Arial" w:cs="Arial"/>
          <w:sz w:val="20"/>
          <w:szCs w:val="20"/>
          <w:lang w:val="nl-BE" w:eastAsia="nl-BE"/>
        </w:rPr>
      </w:pPr>
    </w:p>
    <w:p w:rsidR="00B54777" w:rsidRDefault="00B54777" w:rsidP="00000D09">
      <w:pPr>
        <w:autoSpaceDE w:val="0"/>
        <w:autoSpaceDN w:val="0"/>
        <w:adjustRightInd w:val="0"/>
        <w:rPr>
          <w:rFonts w:ascii="Arial" w:hAnsi="Arial" w:cs="Arial"/>
          <w:sz w:val="20"/>
          <w:szCs w:val="20"/>
          <w:lang w:val="nl-BE" w:eastAsia="nl-BE"/>
        </w:rPr>
      </w:pPr>
    </w:p>
    <w:p w:rsidR="00B54777" w:rsidRDefault="00B54777" w:rsidP="00000D09">
      <w:pPr>
        <w:autoSpaceDE w:val="0"/>
        <w:autoSpaceDN w:val="0"/>
        <w:adjustRightInd w:val="0"/>
        <w:rPr>
          <w:rFonts w:ascii="Arial" w:hAnsi="Arial" w:cs="Arial"/>
          <w:sz w:val="20"/>
          <w:szCs w:val="20"/>
          <w:lang w:val="nl-BE" w:eastAsia="nl-BE"/>
        </w:rPr>
      </w:pPr>
    </w:p>
    <w:p w:rsidR="00B54777" w:rsidRDefault="00B93978" w:rsidP="00B93978">
      <w:pPr>
        <w:keepNext/>
        <w:spacing w:before="480" w:after="120"/>
        <w:outlineLvl w:val="0"/>
        <w:rPr>
          <w:rFonts w:ascii="Arial" w:hAnsi="Arial"/>
          <w:b/>
          <w:szCs w:val="20"/>
          <w:lang w:val="nl-BE"/>
        </w:rPr>
      </w:pPr>
      <w:r>
        <w:rPr>
          <w:rFonts w:ascii="Arial" w:hAnsi="Arial"/>
          <w:b/>
          <w:szCs w:val="20"/>
          <w:lang w:val="nl-BE"/>
        </w:rPr>
        <w:t>P</w:t>
      </w:r>
      <w:r w:rsidRPr="00B93978">
        <w:rPr>
          <w:rFonts w:ascii="Arial" w:hAnsi="Arial"/>
          <w:b/>
          <w:szCs w:val="20"/>
          <w:lang w:val="nl-BE"/>
        </w:rPr>
        <w:t>lanologische ruil landbouw / natuur te Grobbendonk</w:t>
      </w:r>
    </w:p>
    <w:p w:rsidR="006635A0" w:rsidRDefault="00015B8A" w:rsidP="006635A0">
      <w:pPr>
        <w:autoSpaceDE w:val="0"/>
        <w:autoSpaceDN w:val="0"/>
        <w:adjustRightInd w:val="0"/>
        <w:rPr>
          <w:rFonts w:ascii="Arial" w:hAnsi="Arial" w:cs="Arial"/>
          <w:sz w:val="20"/>
          <w:szCs w:val="20"/>
        </w:rPr>
      </w:pPr>
      <w:r>
        <w:rPr>
          <w:rFonts w:ascii="Arial" w:hAnsi="Arial" w:cs="Arial"/>
          <w:sz w:val="20"/>
          <w:szCs w:val="20"/>
        </w:rPr>
        <w:t xml:space="preserve">Het voorstel is gekend en de bedoeling is om de planologische ruil te integreren het </w:t>
      </w:r>
      <w:r w:rsidR="00DD5DCE">
        <w:rPr>
          <w:rFonts w:ascii="Arial" w:hAnsi="Arial" w:cs="Arial"/>
          <w:sz w:val="20"/>
          <w:szCs w:val="20"/>
        </w:rPr>
        <w:t xml:space="preserve">geplande </w:t>
      </w:r>
      <w:r>
        <w:rPr>
          <w:rFonts w:ascii="Arial" w:hAnsi="Arial" w:cs="Arial"/>
          <w:sz w:val="20"/>
          <w:szCs w:val="20"/>
        </w:rPr>
        <w:t xml:space="preserve">gewestelijk RUP </w:t>
      </w:r>
      <w:r w:rsidR="00DD5DCE">
        <w:rPr>
          <w:rFonts w:ascii="Arial" w:hAnsi="Arial" w:cs="Arial"/>
          <w:sz w:val="20"/>
          <w:szCs w:val="20"/>
        </w:rPr>
        <w:t xml:space="preserve">“Vallei van de Kleine Nete en Aa” (timing: procedure in 2017). Het voorstel moet gedragen zijn om vertaald te kunnen worden in het gewestelijk RUP. </w:t>
      </w:r>
    </w:p>
    <w:p w:rsidR="00DD5DCE" w:rsidRDefault="00DD5DCE" w:rsidP="006635A0">
      <w:pPr>
        <w:autoSpaceDE w:val="0"/>
        <w:autoSpaceDN w:val="0"/>
        <w:adjustRightInd w:val="0"/>
        <w:rPr>
          <w:rFonts w:ascii="Arial" w:hAnsi="Arial" w:cs="Arial"/>
          <w:sz w:val="20"/>
          <w:szCs w:val="20"/>
        </w:rPr>
      </w:pPr>
    </w:p>
    <w:p w:rsidR="00DD5DCE" w:rsidRDefault="00DD5DCE" w:rsidP="006635A0">
      <w:pPr>
        <w:autoSpaceDE w:val="0"/>
        <w:autoSpaceDN w:val="0"/>
        <w:adjustRightInd w:val="0"/>
        <w:rPr>
          <w:rFonts w:ascii="Arial" w:hAnsi="Arial" w:cs="Arial"/>
          <w:sz w:val="20"/>
          <w:szCs w:val="20"/>
        </w:rPr>
      </w:pPr>
      <w:r>
        <w:rPr>
          <w:rFonts w:ascii="Arial" w:hAnsi="Arial" w:cs="Arial"/>
          <w:sz w:val="20"/>
          <w:szCs w:val="20"/>
        </w:rPr>
        <w:t>Daarom wordt gewerkt aan een agenderingsnota voor het initiatief. Als input voor de nota wordt het standpunt (over het voorstel van Natuurpunt) gevraagd van de verschillende partners in de Opvolgingscommissie Kleine Nete</w:t>
      </w:r>
      <w:r w:rsidR="00D20F80">
        <w:rPr>
          <w:rFonts w:ascii="Arial" w:hAnsi="Arial" w:cs="Arial"/>
          <w:sz w:val="20"/>
          <w:szCs w:val="20"/>
        </w:rPr>
        <w:t>, ihb ook het gemeentebestuur van Grobbendonk</w:t>
      </w:r>
      <w:r w:rsidR="00D20F80">
        <w:rPr>
          <w:rStyle w:val="Voetnootmarkering"/>
          <w:rFonts w:ascii="Arial" w:hAnsi="Arial"/>
          <w:sz w:val="20"/>
          <w:szCs w:val="20"/>
        </w:rPr>
        <w:footnoteReference w:id="1"/>
      </w:r>
      <w:r>
        <w:rPr>
          <w:rFonts w:ascii="Arial" w:hAnsi="Arial" w:cs="Arial"/>
          <w:sz w:val="20"/>
          <w:szCs w:val="20"/>
        </w:rPr>
        <w:t>. De nota van Natuurpunt zal ook worden voorgelegd aan nv De Scheepvaart</w:t>
      </w:r>
      <w:r w:rsidR="00D20F80">
        <w:rPr>
          <w:rFonts w:ascii="Arial" w:hAnsi="Arial" w:cs="Arial"/>
          <w:sz w:val="20"/>
          <w:szCs w:val="20"/>
        </w:rPr>
        <w:t xml:space="preserve"> (gelet op de link met de vernatting langsheen het Albertkanaal)</w:t>
      </w:r>
      <w:r>
        <w:rPr>
          <w:rFonts w:ascii="Arial" w:hAnsi="Arial" w:cs="Arial"/>
          <w:sz w:val="20"/>
          <w:szCs w:val="20"/>
        </w:rPr>
        <w:t xml:space="preserve">. </w:t>
      </w:r>
    </w:p>
    <w:p w:rsidR="00DD5DCE" w:rsidRDefault="00DD5DCE" w:rsidP="006635A0">
      <w:pPr>
        <w:autoSpaceDE w:val="0"/>
        <w:autoSpaceDN w:val="0"/>
        <w:adjustRightInd w:val="0"/>
        <w:rPr>
          <w:rFonts w:ascii="Arial" w:hAnsi="Arial" w:cs="Arial"/>
          <w:sz w:val="20"/>
          <w:szCs w:val="20"/>
        </w:rPr>
      </w:pPr>
    </w:p>
    <w:p w:rsidR="00B54777" w:rsidRPr="006635A0" w:rsidRDefault="00B54777" w:rsidP="00000D09">
      <w:pPr>
        <w:autoSpaceDE w:val="0"/>
        <w:autoSpaceDN w:val="0"/>
        <w:adjustRightInd w:val="0"/>
        <w:rPr>
          <w:rFonts w:ascii="Arial" w:hAnsi="Arial" w:cs="Arial"/>
          <w:sz w:val="20"/>
          <w:szCs w:val="20"/>
        </w:rPr>
      </w:pPr>
    </w:p>
    <w:p w:rsidR="00B54777" w:rsidRDefault="00B54777" w:rsidP="00000D09">
      <w:pPr>
        <w:autoSpaceDE w:val="0"/>
        <w:autoSpaceDN w:val="0"/>
        <w:adjustRightInd w:val="0"/>
        <w:rPr>
          <w:rFonts w:ascii="Arial" w:hAnsi="Arial" w:cs="Arial"/>
          <w:sz w:val="20"/>
          <w:szCs w:val="20"/>
          <w:lang w:val="nl-BE" w:eastAsia="nl-BE"/>
        </w:rPr>
      </w:pPr>
    </w:p>
    <w:p w:rsidR="00B54777" w:rsidRDefault="00B54777" w:rsidP="00000D09">
      <w:pPr>
        <w:autoSpaceDE w:val="0"/>
        <w:autoSpaceDN w:val="0"/>
        <w:adjustRightInd w:val="0"/>
        <w:rPr>
          <w:rFonts w:ascii="Arial" w:hAnsi="Arial" w:cs="Arial"/>
          <w:sz w:val="20"/>
          <w:szCs w:val="20"/>
          <w:lang w:val="nl-BE" w:eastAsia="nl-BE"/>
        </w:rPr>
      </w:pPr>
    </w:p>
    <w:p w:rsidR="00B54777" w:rsidRDefault="00B54777" w:rsidP="00000D09">
      <w:pPr>
        <w:autoSpaceDE w:val="0"/>
        <w:autoSpaceDN w:val="0"/>
        <w:adjustRightInd w:val="0"/>
        <w:rPr>
          <w:rFonts w:ascii="Arial" w:hAnsi="Arial" w:cs="Arial"/>
          <w:sz w:val="20"/>
          <w:szCs w:val="20"/>
          <w:lang w:val="nl-BE" w:eastAsia="nl-BE"/>
        </w:rPr>
      </w:pPr>
    </w:p>
    <w:p w:rsidR="00B54777" w:rsidRDefault="00B54777" w:rsidP="00000D09">
      <w:pPr>
        <w:autoSpaceDE w:val="0"/>
        <w:autoSpaceDN w:val="0"/>
        <w:adjustRightInd w:val="0"/>
        <w:rPr>
          <w:rFonts w:ascii="Arial" w:hAnsi="Arial" w:cs="Arial"/>
          <w:sz w:val="20"/>
          <w:szCs w:val="20"/>
          <w:lang w:val="nl-BE" w:eastAsia="nl-BE"/>
        </w:rPr>
      </w:pPr>
    </w:p>
    <w:p w:rsidR="00B54777" w:rsidRDefault="00B54777" w:rsidP="00000D09">
      <w:pPr>
        <w:autoSpaceDE w:val="0"/>
        <w:autoSpaceDN w:val="0"/>
        <w:adjustRightInd w:val="0"/>
        <w:rPr>
          <w:rFonts w:ascii="Arial" w:hAnsi="Arial" w:cs="Arial"/>
          <w:sz w:val="20"/>
          <w:szCs w:val="20"/>
          <w:lang w:val="nl-BE" w:eastAsia="nl-BE"/>
        </w:rPr>
      </w:pPr>
    </w:p>
    <w:p w:rsidR="00B54777" w:rsidRDefault="00B54777" w:rsidP="00000D09">
      <w:pPr>
        <w:autoSpaceDE w:val="0"/>
        <w:autoSpaceDN w:val="0"/>
        <w:adjustRightInd w:val="0"/>
        <w:rPr>
          <w:rFonts w:ascii="Arial" w:hAnsi="Arial" w:cs="Arial"/>
          <w:sz w:val="20"/>
          <w:szCs w:val="20"/>
          <w:lang w:val="nl-BE" w:eastAsia="nl-BE"/>
        </w:rPr>
      </w:pPr>
    </w:p>
    <w:p w:rsidR="00B54777" w:rsidRDefault="00B54777" w:rsidP="00000D09">
      <w:pPr>
        <w:autoSpaceDE w:val="0"/>
        <w:autoSpaceDN w:val="0"/>
        <w:adjustRightInd w:val="0"/>
        <w:rPr>
          <w:rFonts w:ascii="Arial" w:hAnsi="Arial" w:cs="Arial"/>
          <w:sz w:val="20"/>
          <w:szCs w:val="20"/>
          <w:lang w:val="nl-BE" w:eastAsia="nl-BE"/>
        </w:rPr>
      </w:pPr>
    </w:p>
    <w:p w:rsidR="00B54777" w:rsidRDefault="00B54777" w:rsidP="00000D09">
      <w:pPr>
        <w:autoSpaceDE w:val="0"/>
        <w:autoSpaceDN w:val="0"/>
        <w:adjustRightInd w:val="0"/>
        <w:rPr>
          <w:rFonts w:ascii="Arial" w:hAnsi="Arial" w:cs="Arial"/>
          <w:sz w:val="20"/>
          <w:szCs w:val="20"/>
          <w:lang w:val="nl-BE" w:eastAsia="nl-BE"/>
        </w:rPr>
      </w:pPr>
    </w:p>
    <w:p w:rsidR="00B54777" w:rsidRDefault="00B54777" w:rsidP="00000D09">
      <w:pPr>
        <w:autoSpaceDE w:val="0"/>
        <w:autoSpaceDN w:val="0"/>
        <w:adjustRightInd w:val="0"/>
        <w:rPr>
          <w:rFonts w:ascii="Arial" w:hAnsi="Arial" w:cs="Arial"/>
          <w:sz w:val="20"/>
          <w:szCs w:val="20"/>
          <w:lang w:val="nl-BE" w:eastAsia="nl-BE"/>
        </w:rPr>
      </w:pPr>
    </w:p>
    <w:p w:rsidR="00B54777" w:rsidRPr="00000D09" w:rsidRDefault="00B54777" w:rsidP="00000D09">
      <w:pPr>
        <w:autoSpaceDE w:val="0"/>
        <w:autoSpaceDN w:val="0"/>
        <w:adjustRightInd w:val="0"/>
        <w:rPr>
          <w:rFonts w:ascii="Arial" w:hAnsi="Arial" w:cs="Arial"/>
          <w:sz w:val="20"/>
          <w:szCs w:val="20"/>
          <w:lang w:val="nl-BE" w:eastAsia="nl-BE"/>
        </w:rPr>
      </w:pPr>
    </w:p>
    <w:p w:rsidR="00000D09" w:rsidRPr="00000D09" w:rsidRDefault="00000D09" w:rsidP="001952B6">
      <w:pPr>
        <w:spacing w:before="60" w:after="60"/>
        <w:contextualSpacing/>
        <w:jc w:val="both"/>
        <w:rPr>
          <w:rFonts w:ascii="Arial" w:hAnsi="Arial" w:cs="Arial"/>
          <w:sz w:val="20"/>
          <w:szCs w:val="20"/>
        </w:rPr>
      </w:pPr>
    </w:p>
    <w:p w:rsidR="001952B6" w:rsidRPr="00920D84" w:rsidRDefault="001952B6" w:rsidP="00E63695">
      <w:pPr>
        <w:rPr>
          <w:rFonts w:ascii="Arial" w:hAnsi="Arial" w:cs="Arial"/>
          <w:sz w:val="20"/>
          <w:szCs w:val="20"/>
        </w:rPr>
      </w:pPr>
    </w:p>
    <w:sectPr w:rsidR="001952B6" w:rsidRPr="00920D84" w:rsidSect="002B42D6">
      <w:footerReference w:type="even" r:id="rId11"/>
      <w:footerReference w:type="default" r:id="rId12"/>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1AB" w:rsidRDefault="008D11AB">
      <w:r>
        <w:separator/>
      </w:r>
    </w:p>
  </w:endnote>
  <w:endnote w:type="continuationSeparator" w:id="0">
    <w:p w:rsidR="008D11AB" w:rsidRDefault="008D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D51" w:rsidRDefault="00350D51" w:rsidP="00F812F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50D51" w:rsidRDefault="00350D51" w:rsidP="005C101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D51" w:rsidRPr="00843355" w:rsidRDefault="00350D51" w:rsidP="00F812FE">
    <w:pPr>
      <w:pStyle w:val="Voettekst"/>
      <w:framePr w:wrap="around" w:vAnchor="text" w:hAnchor="margin" w:xAlign="right" w:y="1"/>
      <w:rPr>
        <w:rStyle w:val="Paginanummer"/>
        <w:rFonts w:ascii="Arial" w:hAnsi="Arial" w:cs="Arial"/>
        <w:sz w:val="20"/>
        <w:szCs w:val="20"/>
      </w:rPr>
    </w:pPr>
    <w:r w:rsidRPr="00843355">
      <w:rPr>
        <w:rStyle w:val="Paginanummer"/>
        <w:rFonts w:ascii="Arial" w:hAnsi="Arial" w:cs="Arial"/>
        <w:sz w:val="20"/>
        <w:szCs w:val="20"/>
      </w:rPr>
      <w:fldChar w:fldCharType="begin"/>
    </w:r>
    <w:r w:rsidRPr="00843355">
      <w:rPr>
        <w:rStyle w:val="Paginanummer"/>
        <w:rFonts w:ascii="Arial" w:hAnsi="Arial" w:cs="Arial"/>
        <w:sz w:val="20"/>
        <w:szCs w:val="20"/>
      </w:rPr>
      <w:instrText xml:space="preserve">PAGE  </w:instrText>
    </w:r>
    <w:r w:rsidRPr="00843355">
      <w:rPr>
        <w:rStyle w:val="Paginanummer"/>
        <w:rFonts w:ascii="Arial" w:hAnsi="Arial" w:cs="Arial"/>
        <w:sz w:val="20"/>
        <w:szCs w:val="20"/>
      </w:rPr>
      <w:fldChar w:fldCharType="separate"/>
    </w:r>
    <w:r w:rsidR="00B60833">
      <w:rPr>
        <w:rStyle w:val="Paginanummer"/>
        <w:rFonts w:ascii="Arial" w:hAnsi="Arial" w:cs="Arial"/>
        <w:noProof/>
        <w:sz w:val="20"/>
        <w:szCs w:val="20"/>
      </w:rPr>
      <w:t>2</w:t>
    </w:r>
    <w:r w:rsidRPr="00843355">
      <w:rPr>
        <w:rStyle w:val="Paginanummer"/>
        <w:rFonts w:ascii="Arial" w:hAnsi="Arial" w:cs="Arial"/>
        <w:sz w:val="20"/>
        <w:szCs w:val="20"/>
      </w:rPr>
      <w:fldChar w:fldCharType="end"/>
    </w:r>
  </w:p>
  <w:p w:rsidR="00350D51" w:rsidRPr="00843355" w:rsidRDefault="00990B3B" w:rsidP="005C101D">
    <w:pPr>
      <w:pStyle w:val="Voettekst"/>
      <w:ind w:right="360"/>
      <w:rPr>
        <w:rFonts w:ascii="Arial" w:hAnsi="Arial" w:cs="Arial"/>
        <w:sz w:val="20"/>
        <w:szCs w:val="20"/>
      </w:rPr>
    </w:pPr>
    <w:r>
      <w:rPr>
        <w:rFonts w:ascii="Arial" w:hAnsi="Arial" w:cs="Arial"/>
        <w:sz w:val="20"/>
        <w:szCs w:val="20"/>
      </w:rPr>
      <w:t>OC</w:t>
    </w:r>
    <w:r w:rsidR="00350D51" w:rsidRPr="00843355">
      <w:rPr>
        <w:rFonts w:ascii="Arial" w:hAnsi="Arial" w:cs="Arial"/>
        <w:sz w:val="20"/>
        <w:szCs w:val="20"/>
      </w:rPr>
      <w:t xml:space="preserve"> Kleine Nete </w:t>
    </w:r>
    <w:r w:rsidR="001B729D">
      <w:rPr>
        <w:rFonts w:ascii="Arial" w:hAnsi="Arial" w:cs="Arial"/>
        <w:sz w:val="20"/>
        <w:szCs w:val="20"/>
      </w:rPr>
      <w:t>01-12</w:t>
    </w:r>
    <w:r w:rsidR="00350D51" w:rsidRPr="00843355">
      <w:rPr>
        <w:rFonts w:ascii="Arial" w:hAnsi="Arial" w:cs="Arial"/>
        <w:sz w:val="20"/>
        <w:szCs w:val="20"/>
      </w:rPr>
      <w:t>-201</w:t>
    </w:r>
    <w:r w:rsidR="001B729D">
      <w:rPr>
        <w:rFonts w:ascii="Arial" w:hAnsi="Arial" w:cs="Arial"/>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1AB" w:rsidRDefault="008D11AB">
      <w:r>
        <w:separator/>
      </w:r>
    </w:p>
  </w:footnote>
  <w:footnote w:type="continuationSeparator" w:id="0">
    <w:p w:rsidR="008D11AB" w:rsidRDefault="008D11AB">
      <w:r>
        <w:continuationSeparator/>
      </w:r>
    </w:p>
  </w:footnote>
  <w:footnote w:id="1">
    <w:p w:rsidR="00D20F80" w:rsidRPr="00D20F80" w:rsidRDefault="00D20F80" w:rsidP="00D20F80">
      <w:pPr>
        <w:autoSpaceDE w:val="0"/>
        <w:autoSpaceDN w:val="0"/>
        <w:adjustRightInd w:val="0"/>
        <w:rPr>
          <w:rFonts w:ascii="Arial" w:hAnsi="Arial" w:cs="Arial"/>
          <w:sz w:val="16"/>
          <w:szCs w:val="16"/>
        </w:rPr>
      </w:pPr>
      <w:r>
        <w:rPr>
          <w:rStyle w:val="Voetnootmarkering"/>
        </w:rPr>
        <w:footnoteRef/>
      </w:r>
      <w:r>
        <w:t xml:space="preserve"> </w:t>
      </w:r>
      <w:r w:rsidRPr="00D20F80">
        <w:rPr>
          <w:rFonts w:ascii="Arial" w:hAnsi="Arial" w:cs="Arial"/>
          <w:sz w:val="16"/>
          <w:szCs w:val="16"/>
        </w:rPr>
        <w:t xml:space="preserve">Het gemeentebestuur van Grobbendonk formuleerde een visie op het gebied in een (aanvullend) advies nav de plenaire vergadering voorontwerp GRUP “Vallei van de Aa en de Kleine Nete van N19 tot Grobbendonk” (kenmerk RO/lw/2011_21 dd. 2/05/2011). </w:t>
      </w:r>
    </w:p>
    <w:p w:rsidR="00D20F80" w:rsidRPr="00D20F80" w:rsidRDefault="00D20F80">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7CC5"/>
    <w:multiLevelType w:val="hybridMultilevel"/>
    <w:tmpl w:val="ACCEE7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1524D3"/>
    <w:multiLevelType w:val="hybridMultilevel"/>
    <w:tmpl w:val="CF6AC7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F261203"/>
    <w:multiLevelType w:val="hybridMultilevel"/>
    <w:tmpl w:val="6BA29A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47C3ADF"/>
    <w:multiLevelType w:val="hybridMultilevel"/>
    <w:tmpl w:val="6E66B57A"/>
    <w:lvl w:ilvl="0" w:tplc="7B90C0FC">
      <w:start w:val="1"/>
      <w:numFmt w:val="bullet"/>
      <w:lvlText w:val="-"/>
      <w:lvlJc w:val="left"/>
      <w:pPr>
        <w:tabs>
          <w:tab w:val="num" w:pos="2490"/>
        </w:tabs>
        <w:ind w:left="2490" w:hanging="360"/>
      </w:pPr>
      <w:rPr>
        <w:rFonts w:ascii="Arial" w:eastAsia="Times New Roman" w:hAnsi="Arial" w:cs="Times New Roman" w:hint="default"/>
      </w:rPr>
    </w:lvl>
    <w:lvl w:ilvl="1" w:tplc="04130003">
      <w:start w:val="1"/>
      <w:numFmt w:val="bullet"/>
      <w:lvlText w:val="o"/>
      <w:lvlJc w:val="left"/>
      <w:pPr>
        <w:tabs>
          <w:tab w:val="num" w:pos="3210"/>
        </w:tabs>
        <w:ind w:left="3210" w:hanging="360"/>
      </w:pPr>
      <w:rPr>
        <w:rFonts w:ascii="Courier New" w:hAnsi="Courier New" w:cs="Times New Roman" w:hint="default"/>
      </w:rPr>
    </w:lvl>
    <w:lvl w:ilvl="2" w:tplc="04130005">
      <w:start w:val="1"/>
      <w:numFmt w:val="bullet"/>
      <w:lvlText w:val=""/>
      <w:lvlJc w:val="left"/>
      <w:pPr>
        <w:tabs>
          <w:tab w:val="num" w:pos="3930"/>
        </w:tabs>
        <w:ind w:left="3930" w:hanging="360"/>
      </w:pPr>
      <w:rPr>
        <w:rFonts w:ascii="Wingdings" w:hAnsi="Wingdings" w:hint="default"/>
      </w:rPr>
    </w:lvl>
    <w:lvl w:ilvl="3" w:tplc="04130001">
      <w:start w:val="1"/>
      <w:numFmt w:val="bullet"/>
      <w:lvlText w:val=""/>
      <w:lvlJc w:val="left"/>
      <w:pPr>
        <w:tabs>
          <w:tab w:val="num" w:pos="4650"/>
        </w:tabs>
        <w:ind w:left="4650" w:hanging="360"/>
      </w:pPr>
      <w:rPr>
        <w:rFonts w:ascii="Symbol" w:hAnsi="Symbol" w:hint="default"/>
      </w:rPr>
    </w:lvl>
    <w:lvl w:ilvl="4" w:tplc="04130003">
      <w:start w:val="1"/>
      <w:numFmt w:val="bullet"/>
      <w:lvlText w:val="o"/>
      <w:lvlJc w:val="left"/>
      <w:pPr>
        <w:tabs>
          <w:tab w:val="num" w:pos="5370"/>
        </w:tabs>
        <w:ind w:left="5370" w:hanging="360"/>
      </w:pPr>
      <w:rPr>
        <w:rFonts w:ascii="Courier New" w:hAnsi="Courier New" w:cs="Times New Roman" w:hint="default"/>
      </w:rPr>
    </w:lvl>
    <w:lvl w:ilvl="5" w:tplc="04130005">
      <w:start w:val="1"/>
      <w:numFmt w:val="bullet"/>
      <w:lvlText w:val=""/>
      <w:lvlJc w:val="left"/>
      <w:pPr>
        <w:tabs>
          <w:tab w:val="num" w:pos="6090"/>
        </w:tabs>
        <w:ind w:left="6090" w:hanging="360"/>
      </w:pPr>
      <w:rPr>
        <w:rFonts w:ascii="Wingdings" w:hAnsi="Wingdings" w:hint="default"/>
      </w:rPr>
    </w:lvl>
    <w:lvl w:ilvl="6" w:tplc="04130001">
      <w:start w:val="1"/>
      <w:numFmt w:val="bullet"/>
      <w:lvlText w:val=""/>
      <w:lvlJc w:val="left"/>
      <w:pPr>
        <w:tabs>
          <w:tab w:val="num" w:pos="6810"/>
        </w:tabs>
        <w:ind w:left="6810" w:hanging="360"/>
      </w:pPr>
      <w:rPr>
        <w:rFonts w:ascii="Symbol" w:hAnsi="Symbol" w:hint="default"/>
      </w:rPr>
    </w:lvl>
    <w:lvl w:ilvl="7" w:tplc="04130003">
      <w:start w:val="1"/>
      <w:numFmt w:val="bullet"/>
      <w:lvlText w:val="o"/>
      <w:lvlJc w:val="left"/>
      <w:pPr>
        <w:tabs>
          <w:tab w:val="num" w:pos="7530"/>
        </w:tabs>
        <w:ind w:left="7530" w:hanging="360"/>
      </w:pPr>
      <w:rPr>
        <w:rFonts w:ascii="Courier New" w:hAnsi="Courier New" w:cs="Times New Roman" w:hint="default"/>
      </w:rPr>
    </w:lvl>
    <w:lvl w:ilvl="8" w:tplc="04130005">
      <w:start w:val="1"/>
      <w:numFmt w:val="bullet"/>
      <w:lvlText w:val=""/>
      <w:lvlJc w:val="left"/>
      <w:pPr>
        <w:tabs>
          <w:tab w:val="num" w:pos="8250"/>
        </w:tabs>
        <w:ind w:left="8250" w:hanging="360"/>
      </w:pPr>
      <w:rPr>
        <w:rFonts w:ascii="Wingdings" w:hAnsi="Wingdings" w:hint="default"/>
      </w:rPr>
    </w:lvl>
  </w:abstractNum>
  <w:abstractNum w:abstractNumId="4" w15:restartNumberingAfterBreak="0">
    <w:nsid w:val="69E95944"/>
    <w:multiLevelType w:val="hybridMultilevel"/>
    <w:tmpl w:val="7ACC54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B5"/>
    <w:rsid w:val="0000065F"/>
    <w:rsid w:val="00000D09"/>
    <w:rsid w:val="00002F0C"/>
    <w:rsid w:val="000035BA"/>
    <w:rsid w:val="00004C9C"/>
    <w:rsid w:val="00011DF3"/>
    <w:rsid w:val="00011F05"/>
    <w:rsid w:val="00013C2F"/>
    <w:rsid w:val="00015851"/>
    <w:rsid w:val="00015B8A"/>
    <w:rsid w:val="00016B2D"/>
    <w:rsid w:val="00030217"/>
    <w:rsid w:val="00036FF1"/>
    <w:rsid w:val="000425C2"/>
    <w:rsid w:val="00042D0B"/>
    <w:rsid w:val="00044AA8"/>
    <w:rsid w:val="0005045B"/>
    <w:rsid w:val="00051946"/>
    <w:rsid w:val="000534B9"/>
    <w:rsid w:val="0005514E"/>
    <w:rsid w:val="00061BBD"/>
    <w:rsid w:val="0006372A"/>
    <w:rsid w:val="00064892"/>
    <w:rsid w:val="0006594C"/>
    <w:rsid w:val="00067D81"/>
    <w:rsid w:val="000712EE"/>
    <w:rsid w:val="00071887"/>
    <w:rsid w:val="00072196"/>
    <w:rsid w:val="000747E2"/>
    <w:rsid w:val="00076B8F"/>
    <w:rsid w:val="00081143"/>
    <w:rsid w:val="000813FB"/>
    <w:rsid w:val="00084699"/>
    <w:rsid w:val="00090C38"/>
    <w:rsid w:val="00090FE1"/>
    <w:rsid w:val="000953F4"/>
    <w:rsid w:val="00096980"/>
    <w:rsid w:val="000A2488"/>
    <w:rsid w:val="000A25DA"/>
    <w:rsid w:val="000A2BAC"/>
    <w:rsid w:val="000A30A1"/>
    <w:rsid w:val="000A346D"/>
    <w:rsid w:val="000A3813"/>
    <w:rsid w:val="000A660C"/>
    <w:rsid w:val="000B0D2F"/>
    <w:rsid w:val="000B63B4"/>
    <w:rsid w:val="000B6E4B"/>
    <w:rsid w:val="000B709E"/>
    <w:rsid w:val="000C5AFF"/>
    <w:rsid w:val="000C688A"/>
    <w:rsid w:val="000C7122"/>
    <w:rsid w:val="000C7EAA"/>
    <w:rsid w:val="000D039A"/>
    <w:rsid w:val="000E11D0"/>
    <w:rsid w:val="000E16D6"/>
    <w:rsid w:val="000E26D1"/>
    <w:rsid w:val="000E373E"/>
    <w:rsid w:val="000E5738"/>
    <w:rsid w:val="000E638D"/>
    <w:rsid w:val="000E756A"/>
    <w:rsid w:val="000F1280"/>
    <w:rsid w:val="000F3B5C"/>
    <w:rsid w:val="000F7739"/>
    <w:rsid w:val="00101EBA"/>
    <w:rsid w:val="001056D7"/>
    <w:rsid w:val="001103B9"/>
    <w:rsid w:val="00111E1A"/>
    <w:rsid w:val="00115A83"/>
    <w:rsid w:val="00115B84"/>
    <w:rsid w:val="00115DD3"/>
    <w:rsid w:val="001174FD"/>
    <w:rsid w:val="0012431C"/>
    <w:rsid w:val="0012762B"/>
    <w:rsid w:val="00130A3F"/>
    <w:rsid w:val="00132E26"/>
    <w:rsid w:val="0013362B"/>
    <w:rsid w:val="001342E7"/>
    <w:rsid w:val="00135D1C"/>
    <w:rsid w:val="00137CF5"/>
    <w:rsid w:val="001406DA"/>
    <w:rsid w:val="0014252B"/>
    <w:rsid w:val="00142B74"/>
    <w:rsid w:val="00145936"/>
    <w:rsid w:val="00146BB6"/>
    <w:rsid w:val="0015039E"/>
    <w:rsid w:val="00155BE3"/>
    <w:rsid w:val="0016469E"/>
    <w:rsid w:val="00164E80"/>
    <w:rsid w:val="00165CBB"/>
    <w:rsid w:val="00167380"/>
    <w:rsid w:val="0017169F"/>
    <w:rsid w:val="00174B22"/>
    <w:rsid w:val="001761A5"/>
    <w:rsid w:val="0017682B"/>
    <w:rsid w:val="00180A39"/>
    <w:rsid w:val="00180BE8"/>
    <w:rsid w:val="00181BFA"/>
    <w:rsid w:val="0018540D"/>
    <w:rsid w:val="0019052B"/>
    <w:rsid w:val="0019312D"/>
    <w:rsid w:val="00194C96"/>
    <w:rsid w:val="001950CC"/>
    <w:rsid w:val="001952B6"/>
    <w:rsid w:val="001968FC"/>
    <w:rsid w:val="001A0C02"/>
    <w:rsid w:val="001A1F55"/>
    <w:rsid w:val="001A7DDD"/>
    <w:rsid w:val="001B1121"/>
    <w:rsid w:val="001B5887"/>
    <w:rsid w:val="001B5E5A"/>
    <w:rsid w:val="001B67FC"/>
    <w:rsid w:val="001B6E10"/>
    <w:rsid w:val="001B729D"/>
    <w:rsid w:val="001B7B4D"/>
    <w:rsid w:val="001C0225"/>
    <w:rsid w:val="001C1627"/>
    <w:rsid w:val="001C2DDF"/>
    <w:rsid w:val="001C30B7"/>
    <w:rsid w:val="001C3280"/>
    <w:rsid w:val="001C436D"/>
    <w:rsid w:val="001C760B"/>
    <w:rsid w:val="001D0C8C"/>
    <w:rsid w:val="001D3FF1"/>
    <w:rsid w:val="001D4BF1"/>
    <w:rsid w:val="001D6049"/>
    <w:rsid w:val="001D6559"/>
    <w:rsid w:val="001D6871"/>
    <w:rsid w:val="001E0A25"/>
    <w:rsid w:val="001E0E04"/>
    <w:rsid w:val="001E5451"/>
    <w:rsid w:val="001F3263"/>
    <w:rsid w:val="001F3E45"/>
    <w:rsid w:val="001F525D"/>
    <w:rsid w:val="00202EC8"/>
    <w:rsid w:val="00204964"/>
    <w:rsid w:val="00205053"/>
    <w:rsid w:val="00206F3B"/>
    <w:rsid w:val="002076A9"/>
    <w:rsid w:val="00221285"/>
    <w:rsid w:val="00222AAE"/>
    <w:rsid w:val="0022685A"/>
    <w:rsid w:val="00226F0C"/>
    <w:rsid w:val="00235674"/>
    <w:rsid w:val="0023689D"/>
    <w:rsid w:val="00236B96"/>
    <w:rsid w:val="002377F4"/>
    <w:rsid w:val="00237FF6"/>
    <w:rsid w:val="002433FB"/>
    <w:rsid w:val="0024397D"/>
    <w:rsid w:val="00245920"/>
    <w:rsid w:val="00247E9C"/>
    <w:rsid w:val="002513BB"/>
    <w:rsid w:val="00252265"/>
    <w:rsid w:val="00254C17"/>
    <w:rsid w:val="00255CC0"/>
    <w:rsid w:val="00260911"/>
    <w:rsid w:val="00263051"/>
    <w:rsid w:val="002677F3"/>
    <w:rsid w:val="002756ED"/>
    <w:rsid w:val="002833BC"/>
    <w:rsid w:val="00283DC2"/>
    <w:rsid w:val="00284E67"/>
    <w:rsid w:val="002850B8"/>
    <w:rsid w:val="00290BCD"/>
    <w:rsid w:val="00291763"/>
    <w:rsid w:val="00292007"/>
    <w:rsid w:val="00294F79"/>
    <w:rsid w:val="002A2A84"/>
    <w:rsid w:val="002A2D42"/>
    <w:rsid w:val="002A3958"/>
    <w:rsid w:val="002A4EE5"/>
    <w:rsid w:val="002A6189"/>
    <w:rsid w:val="002B0FED"/>
    <w:rsid w:val="002B42D6"/>
    <w:rsid w:val="002B6AC2"/>
    <w:rsid w:val="002C4963"/>
    <w:rsid w:val="002D1423"/>
    <w:rsid w:val="002D2280"/>
    <w:rsid w:val="002D26E8"/>
    <w:rsid w:val="002D5E24"/>
    <w:rsid w:val="002D6663"/>
    <w:rsid w:val="002D7831"/>
    <w:rsid w:val="002E2490"/>
    <w:rsid w:val="002E670E"/>
    <w:rsid w:val="002E7A45"/>
    <w:rsid w:val="002F30AF"/>
    <w:rsid w:val="002F43AB"/>
    <w:rsid w:val="002F4C1B"/>
    <w:rsid w:val="002F6782"/>
    <w:rsid w:val="003004F6"/>
    <w:rsid w:val="003009EE"/>
    <w:rsid w:val="00307730"/>
    <w:rsid w:val="0031062C"/>
    <w:rsid w:val="00312DC1"/>
    <w:rsid w:val="00312E6B"/>
    <w:rsid w:val="0031395D"/>
    <w:rsid w:val="00321F95"/>
    <w:rsid w:val="00322D56"/>
    <w:rsid w:val="00322F73"/>
    <w:rsid w:val="00324A88"/>
    <w:rsid w:val="003251D8"/>
    <w:rsid w:val="00326CB2"/>
    <w:rsid w:val="00327A21"/>
    <w:rsid w:val="003303C8"/>
    <w:rsid w:val="00330C3C"/>
    <w:rsid w:val="003325AF"/>
    <w:rsid w:val="0033327F"/>
    <w:rsid w:val="003370D8"/>
    <w:rsid w:val="003402B7"/>
    <w:rsid w:val="00341DCF"/>
    <w:rsid w:val="0034319E"/>
    <w:rsid w:val="00343D8D"/>
    <w:rsid w:val="00343F09"/>
    <w:rsid w:val="00345142"/>
    <w:rsid w:val="00346EC1"/>
    <w:rsid w:val="00350D51"/>
    <w:rsid w:val="00352CB1"/>
    <w:rsid w:val="0035522F"/>
    <w:rsid w:val="003577D5"/>
    <w:rsid w:val="003615F1"/>
    <w:rsid w:val="00364473"/>
    <w:rsid w:val="00370012"/>
    <w:rsid w:val="0037077E"/>
    <w:rsid w:val="00380A9F"/>
    <w:rsid w:val="00382AC0"/>
    <w:rsid w:val="00382CB3"/>
    <w:rsid w:val="00386B93"/>
    <w:rsid w:val="00390548"/>
    <w:rsid w:val="00392FFD"/>
    <w:rsid w:val="003937CD"/>
    <w:rsid w:val="0039525B"/>
    <w:rsid w:val="003968EA"/>
    <w:rsid w:val="00396ABF"/>
    <w:rsid w:val="003B068C"/>
    <w:rsid w:val="003B1B45"/>
    <w:rsid w:val="003B2774"/>
    <w:rsid w:val="003B556B"/>
    <w:rsid w:val="003B70D7"/>
    <w:rsid w:val="003C030E"/>
    <w:rsid w:val="003C2734"/>
    <w:rsid w:val="003D1AC6"/>
    <w:rsid w:val="003D2379"/>
    <w:rsid w:val="003D2548"/>
    <w:rsid w:val="003D26B0"/>
    <w:rsid w:val="003D4A02"/>
    <w:rsid w:val="003D66C2"/>
    <w:rsid w:val="003E055C"/>
    <w:rsid w:val="003E399C"/>
    <w:rsid w:val="003F0136"/>
    <w:rsid w:val="003F7BBB"/>
    <w:rsid w:val="00402005"/>
    <w:rsid w:val="00405EF2"/>
    <w:rsid w:val="00407EFB"/>
    <w:rsid w:val="00411DEB"/>
    <w:rsid w:val="0041367D"/>
    <w:rsid w:val="0042022F"/>
    <w:rsid w:val="00423EDC"/>
    <w:rsid w:val="00424EE0"/>
    <w:rsid w:val="004332E2"/>
    <w:rsid w:val="004345B0"/>
    <w:rsid w:val="00435CD1"/>
    <w:rsid w:val="00436690"/>
    <w:rsid w:val="00444891"/>
    <w:rsid w:val="00444EE2"/>
    <w:rsid w:val="0044516B"/>
    <w:rsid w:val="00446447"/>
    <w:rsid w:val="0045010C"/>
    <w:rsid w:val="00451650"/>
    <w:rsid w:val="004519F6"/>
    <w:rsid w:val="004560DB"/>
    <w:rsid w:val="004601C5"/>
    <w:rsid w:val="00460C97"/>
    <w:rsid w:val="00461AA9"/>
    <w:rsid w:val="00463709"/>
    <w:rsid w:val="00466568"/>
    <w:rsid w:val="00466B8C"/>
    <w:rsid w:val="00473B7F"/>
    <w:rsid w:val="00473FF7"/>
    <w:rsid w:val="00474DDD"/>
    <w:rsid w:val="004853A6"/>
    <w:rsid w:val="00486CBD"/>
    <w:rsid w:val="00491B57"/>
    <w:rsid w:val="004927B0"/>
    <w:rsid w:val="004941CB"/>
    <w:rsid w:val="00494CE1"/>
    <w:rsid w:val="004A27B2"/>
    <w:rsid w:val="004A2B19"/>
    <w:rsid w:val="004A3BB8"/>
    <w:rsid w:val="004A418E"/>
    <w:rsid w:val="004A5C36"/>
    <w:rsid w:val="004B1F14"/>
    <w:rsid w:val="004B2E4F"/>
    <w:rsid w:val="004B65D9"/>
    <w:rsid w:val="004B7D65"/>
    <w:rsid w:val="004C053F"/>
    <w:rsid w:val="004C3FC9"/>
    <w:rsid w:val="004C43F0"/>
    <w:rsid w:val="004C4E6B"/>
    <w:rsid w:val="004D35CE"/>
    <w:rsid w:val="004D4130"/>
    <w:rsid w:val="004E4268"/>
    <w:rsid w:val="004E4A0C"/>
    <w:rsid w:val="004E6B61"/>
    <w:rsid w:val="004F12FB"/>
    <w:rsid w:val="004F1884"/>
    <w:rsid w:val="004F1E16"/>
    <w:rsid w:val="004F547E"/>
    <w:rsid w:val="004F5DB9"/>
    <w:rsid w:val="004F789A"/>
    <w:rsid w:val="00500C1D"/>
    <w:rsid w:val="00504790"/>
    <w:rsid w:val="00514D5C"/>
    <w:rsid w:val="00514F41"/>
    <w:rsid w:val="00517A56"/>
    <w:rsid w:val="00523B31"/>
    <w:rsid w:val="00523CBD"/>
    <w:rsid w:val="00526553"/>
    <w:rsid w:val="00530EA6"/>
    <w:rsid w:val="00532512"/>
    <w:rsid w:val="005329A2"/>
    <w:rsid w:val="0053383D"/>
    <w:rsid w:val="00544F83"/>
    <w:rsid w:val="005526DA"/>
    <w:rsid w:val="0055396D"/>
    <w:rsid w:val="005548BD"/>
    <w:rsid w:val="005704A4"/>
    <w:rsid w:val="00577747"/>
    <w:rsid w:val="00580620"/>
    <w:rsid w:val="00580FA2"/>
    <w:rsid w:val="00584EB6"/>
    <w:rsid w:val="0058740B"/>
    <w:rsid w:val="00590A17"/>
    <w:rsid w:val="00591158"/>
    <w:rsid w:val="00591924"/>
    <w:rsid w:val="0059308F"/>
    <w:rsid w:val="00593A24"/>
    <w:rsid w:val="005960EB"/>
    <w:rsid w:val="00596C10"/>
    <w:rsid w:val="005A1793"/>
    <w:rsid w:val="005A40DD"/>
    <w:rsid w:val="005A66A2"/>
    <w:rsid w:val="005B101A"/>
    <w:rsid w:val="005B39CE"/>
    <w:rsid w:val="005B47A8"/>
    <w:rsid w:val="005B6322"/>
    <w:rsid w:val="005B79E0"/>
    <w:rsid w:val="005C0260"/>
    <w:rsid w:val="005C101D"/>
    <w:rsid w:val="005C46C7"/>
    <w:rsid w:val="005C4C03"/>
    <w:rsid w:val="005C71F5"/>
    <w:rsid w:val="005C729B"/>
    <w:rsid w:val="005D0BB2"/>
    <w:rsid w:val="005D23E7"/>
    <w:rsid w:val="005E281E"/>
    <w:rsid w:val="005E66B6"/>
    <w:rsid w:val="005F073E"/>
    <w:rsid w:val="005F2C88"/>
    <w:rsid w:val="005F3471"/>
    <w:rsid w:val="005F54B6"/>
    <w:rsid w:val="005F7344"/>
    <w:rsid w:val="006057CA"/>
    <w:rsid w:val="006058BB"/>
    <w:rsid w:val="00607263"/>
    <w:rsid w:val="006129FF"/>
    <w:rsid w:val="00616B5C"/>
    <w:rsid w:val="00620ECF"/>
    <w:rsid w:val="006257E1"/>
    <w:rsid w:val="00625E20"/>
    <w:rsid w:val="00626A71"/>
    <w:rsid w:val="00627626"/>
    <w:rsid w:val="006314D7"/>
    <w:rsid w:val="00632EC6"/>
    <w:rsid w:val="006400A1"/>
    <w:rsid w:val="0064143E"/>
    <w:rsid w:val="006424AA"/>
    <w:rsid w:val="006450B4"/>
    <w:rsid w:val="0064564D"/>
    <w:rsid w:val="006608C2"/>
    <w:rsid w:val="006635A0"/>
    <w:rsid w:val="00672171"/>
    <w:rsid w:val="006728A0"/>
    <w:rsid w:val="00673588"/>
    <w:rsid w:val="00673A5F"/>
    <w:rsid w:val="00673F8F"/>
    <w:rsid w:val="0067705F"/>
    <w:rsid w:val="00677196"/>
    <w:rsid w:val="00683106"/>
    <w:rsid w:val="0068698A"/>
    <w:rsid w:val="00691118"/>
    <w:rsid w:val="00691BE2"/>
    <w:rsid w:val="00695E15"/>
    <w:rsid w:val="00696B02"/>
    <w:rsid w:val="00696FA6"/>
    <w:rsid w:val="006A29BC"/>
    <w:rsid w:val="006B607A"/>
    <w:rsid w:val="006B71B0"/>
    <w:rsid w:val="006C0F2E"/>
    <w:rsid w:val="006C4268"/>
    <w:rsid w:val="006C49E3"/>
    <w:rsid w:val="006C550F"/>
    <w:rsid w:val="006C6991"/>
    <w:rsid w:val="006D00B9"/>
    <w:rsid w:val="006D1FB5"/>
    <w:rsid w:val="006D485F"/>
    <w:rsid w:val="006D6586"/>
    <w:rsid w:val="006D7A10"/>
    <w:rsid w:val="006E674F"/>
    <w:rsid w:val="006F021F"/>
    <w:rsid w:val="006F1123"/>
    <w:rsid w:val="006F1632"/>
    <w:rsid w:val="006F1B60"/>
    <w:rsid w:val="006F334A"/>
    <w:rsid w:val="006F3879"/>
    <w:rsid w:val="006F50D5"/>
    <w:rsid w:val="006F5A95"/>
    <w:rsid w:val="006F62B3"/>
    <w:rsid w:val="0071113F"/>
    <w:rsid w:val="00716E41"/>
    <w:rsid w:val="0071753C"/>
    <w:rsid w:val="00717AD9"/>
    <w:rsid w:val="007209E7"/>
    <w:rsid w:val="00722B8B"/>
    <w:rsid w:val="00724785"/>
    <w:rsid w:val="0072673C"/>
    <w:rsid w:val="00726B37"/>
    <w:rsid w:val="00727E47"/>
    <w:rsid w:val="007360A0"/>
    <w:rsid w:val="00740A27"/>
    <w:rsid w:val="00742F3E"/>
    <w:rsid w:val="00743C98"/>
    <w:rsid w:val="00747533"/>
    <w:rsid w:val="00747812"/>
    <w:rsid w:val="007541EA"/>
    <w:rsid w:val="0075490B"/>
    <w:rsid w:val="00757355"/>
    <w:rsid w:val="00761BE2"/>
    <w:rsid w:val="007622DD"/>
    <w:rsid w:val="007723FF"/>
    <w:rsid w:val="0077421D"/>
    <w:rsid w:val="00776D47"/>
    <w:rsid w:val="00782131"/>
    <w:rsid w:val="007829FD"/>
    <w:rsid w:val="00782C9C"/>
    <w:rsid w:val="00782EDA"/>
    <w:rsid w:val="0078558A"/>
    <w:rsid w:val="0079091F"/>
    <w:rsid w:val="00792085"/>
    <w:rsid w:val="00792674"/>
    <w:rsid w:val="00793D2F"/>
    <w:rsid w:val="00794994"/>
    <w:rsid w:val="00795EAC"/>
    <w:rsid w:val="007966A8"/>
    <w:rsid w:val="007A2A6C"/>
    <w:rsid w:val="007A2C5C"/>
    <w:rsid w:val="007A3549"/>
    <w:rsid w:val="007A5286"/>
    <w:rsid w:val="007A5543"/>
    <w:rsid w:val="007A5F5F"/>
    <w:rsid w:val="007B20B6"/>
    <w:rsid w:val="007B43A3"/>
    <w:rsid w:val="007B56D1"/>
    <w:rsid w:val="007B5B1D"/>
    <w:rsid w:val="007B7CA5"/>
    <w:rsid w:val="007C2240"/>
    <w:rsid w:val="007C289D"/>
    <w:rsid w:val="007C541F"/>
    <w:rsid w:val="007C72E2"/>
    <w:rsid w:val="007D7074"/>
    <w:rsid w:val="007E2459"/>
    <w:rsid w:val="007E4498"/>
    <w:rsid w:val="007E7CDB"/>
    <w:rsid w:val="007F1334"/>
    <w:rsid w:val="007F1999"/>
    <w:rsid w:val="007F245F"/>
    <w:rsid w:val="007F73E0"/>
    <w:rsid w:val="00800665"/>
    <w:rsid w:val="0080107D"/>
    <w:rsid w:val="008055ED"/>
    <w:rsid w:val="0080771D"/>
    <w:rsid w:val="00807A27"/>
    <w:rsid w:val="008122C1"/>
    <w:rsid w:val="0081569A"/>
    <w:rsid w:val="00815EF7"/>
    <w:rsid w:val="00817295"/>
    <w:rsid w:val="00820701"/>
    <w:rsid w:val="008214A6"/>
    <w:rsid w:val="0082150D"/>
    <w:rsid w:val="008245A0"/>
    <w:rsid w:val="00833A0D"/>
    <w:rsid w:val="00835517"/>
    <w:rsid w:val="00835A63"/>
    <w:rsid w:val="008368B4"/>
    <w:rsid w:val="00840EAD"/>
    <w:rsid w:val="008427A3"/>
    <w:rsid w:val="00842FB5"/>
    <w:rsid w:val="00843355"/>
    <w:rsid w:val="00843413"/>
    <w:rsid w:val="00845265"/>
    <w:rsid w:val="00846325"/>
    <w:rsid w:val="00851BFC"/>
    <w:rsid w:val="00855F8D"/>
    <w:rsid w:val="00856CA7"/>
    <w:rsid w:val="00860811"/>
    <w:rsid w:val="00863255"/>
    <w:rsid w:val="0086557A"/>
    <w:rsid w:val="00871DF8"/>
    <w:rsid w:val="00873A3B"/>
    <w:rsid w:val="0087420F"/>
    <w:rsid w:val="00875112"/>
    <w:rsid w:val="0087587E"/>
    <w:rsid w:val="008811E2"/>
    <w:rsid w:val="00885125"/>
    <w:rsid w:val="00890940"/>
    <w:rsid w:val="0089307A"/>
    <w:rsid w:val="00893577"/>
    <w:rsid w:val="00896C52"/>
    <w:rsid w:val="0089706C"/>
    <w:rsid w:val="008A045A"/>
    <w:rsid w:val="008A304A"/>
    <w:rsid w:val="008A3FEC"/>
    <w:rsid w:val="008B0502"/>
    <w:rsid w:val="008B2653"/>
    <w:rsid w:val="008B2934"/>
    <w:rsid w:val="008B3323"/>
    <w:rsid w:val="008B6DE8"/>
    <w:rsid w:val="008B73DA"/>
    <w:rsid w:val="008C035B"/>
    <w:rsid w:val="008C0416"/>
    <w:rsid w:val="008C0FFA"/>
    <w:rsid w:val="008C7895"/>
    <w:rsid w:val="008D11AB"/>
    <w:rsid w:val="008D4B74"/>
    <w:rsid w:val="008E01A5"/>
    <w:rsid w:val="008E2094"/>
    <w:rsid w:val="008E2668"/>
    <w:rsid w:val="008E4126"/>
    <w:rsid w:val="008E578B"/>
    <w:rsid w:val="008E67FC"/>
    <w:rsid w:val="008F6C1F"/>
    <w:rsid w:val="008F7F00"/>
    <w:rsid w:val="00901B56"/>
    <w:rsid w:val="009035D4"/>
    <w:rsid w:val="00904187"/>
    <w:rsid w:val="00904FA3"/>
    <w:rsid w:val="0090763D"/>
    <w:rsid w:val="00907678"/>
    <w:rsid w:val="009123F2"/>
    <w:rsid w:val="0091350A"/>
    <w:rsid w:val="009146D9"/>
    <w:rsid w:val="00916BA9"/>
    <w:rsid w:val="00917823"/>
    <w:rsid w:val="009178E9"/>
    <w:rsid w:val="00920D84"/>
    <w:rsid w:val="009220FB"/>
    <w:rsid w:val="00922280"/>
    <w:rsid w:val="00922B4D"/>
    <w:rsid w:val="009251B1"/>
    <w:rsid w:val="00931F79"/>
    <w:rsid w:val="009336B2"/>
    <w:rsid w:val="00933DD8"/>
    <w:rsid w:val="009453A7"/>
    <w:rsid w:val="00950246"/>
    <w:rsid w:val="00954581"/>
    <w:rsid w:val="00954978"/>
    <w:rsid w:val="00963DD9"/>
    <w:rsid w:val="00965807"/>
    <w:rsid w:val="00967345"/>
    <w:rsid w:val="0097089A"/>
    <w:rsid w:val="00970907"/>
    <w:rsid w:val="0097198B"/>
    <w:rsid w:val="00972E7A"/>
    <w:rsid w:val="00974A72"/>
    <w:rsid w:val="00975034"/>
    <w:rsid w:val="00976C4C"/>
    <w:rsid w:val="009806B1"/>
    <w:rsid w:val="00980D0C"/>
    <w:rsid w:val="0098171A"/>
    <w:rsid w:val="00984E2C"/>
    <w:rsid w:val="00990B3B"/>
    <w:rsid w:val="00991486"/>
    <w:rsid w:val="00992DEE"/>
    <w:rsid w:val="009968D9"/>
    <w:rsid w:val="009A16C6"/>
    <w:rsid w:val="009A2110"/>
    <w:rsid w:val="009A5B97"/>
    <w:rsid w:val="009A7030"/>
    <w:rsid w:val="009B462C"/>
    <w:rsid w:val="009B4BE6"/>
    <w:rsid w:val="009B791D"/>
    <w:rsid w:val="009C0D56"/>
    <w:rsid w:val="009C3945"/>
    <w:rsid w:val="009C4D74"/>
    <w:rsid w:val="009D0BB9"/>
    <w:rsid w:val="009D0ECA"/>
    <w:rsid w:val="009D40BB"/>
    <w:rsid w:val="009D6BBF"/>
    <w:rsid w:val="009E0F2C"/>
    <w:rsid w:val="009E374A"/>
    <w:rsid w:val="009E40E5"/>
    <w:rsid w:val="009E4693"/>
    <w:rsid w:val="009F05C2"/>
    <w:rsid w:val="009F176F"/>
    <w:rsid w:val="009F4759"/>
    <w:rsid w:val="009F5AF8"/>
    <w:rsid w:val="009F727E"/>
    <w:rsid w:val="009F783E"/>
    <w:rsid w:val="00A01DB2"/>
    <w:rsid w:val="00A04848"/>
    <w:rsid w:val="00A04FB3"/>
    <w:rsid w:val="00A07A21"/>
    <w:rsid w:val="00A12211"/>
    <w:rsid w:val="00A125FC"/>
    <w:rsid w:val="00A129D0"/>
    <w:rsid w:val="00A12AE2"/>
    <w:rsid w:val="00A12B16"/>
    <w:rsid w:val="00A13F3E"/>
    <w:rsid w:val="00A15C4C"/>
    <w:rsid w:val="00A206E5"/>
    <w:rsid w:val="00A221B9"/>
    <w:rsid w:val="00A228F9"/>
    <w:rsid w:val="00A23091"/>
    <w:rsid w:val="00A2457E"/>
    <w:rsid w:val="00A25B2F"/>
    <w:rsid w:val="00A26160"/>
    <w:rsid w:val="00A30488"/>
    <w:rsid w:val="00A306DA"/>
    <w:rsid w:val="00A3153B"/>
    <w:rsid w:val="00A36950"/>
    <w:rsid w:val="00A43535"/>
    <w:rsid w:val="00A4591E"/>
    <w:rsid w:val="00A4603B"/>
    <w:rsid w:val="00A46B4D"/>
    <w:rsid w:val="00A46C0B"/>
    <w:rsid w:val="00A54E0A"/>
    <w:rsid w:val="00A56719"/>
    <w:rsid w:val="00A57174"/>
    <w:rsid w:val="00A576D5"/>
    <w:rsid w:val="00A633BF"/>
    <w:rsid w:val="00A65F3F"/>
    <w:rsid w:val="00A673D8"/>
    <w:rsid w:val="00A677A6"/>
    <w:rsid w:val="00A703B9"/>
    <w:rsid w:val="00A70C7A"/>
    <w:rsid w:val="00A70DF4"/>
    <w:rsid w:val="00A71FF9"/>
    <w:rsid w:val="00A7788D"/>
    <w:rsid w:val="00A80A03"/>
    <w:rsid w:val="00A8272D"/>
    <w:rsid w:val="00A8589B"/>
    <w:rsid w:val="00A85F14"/>
    <w:rsid w:val="00A86993"/>
    <w:rsid w:val="00A92227"/>
    <w:rsid w:val="00A92A62"/>
    <w:rsid w:val="00A9505C"/>
    <w:rsid w:val="00AA0F34"/>
    <w:rsid w:val="00AA1108"/>
    <w:rsid w:val="00AA12CB"/>
    <w:rsid w:val="00AA668D"/>
    <w:rsid w:val="00AB3B1E"/>
    <w:rsid w:val="00AC2E4A"/>
    <w:rsid w:val="00AC2ED9"/>
    <w:rsid w:val="00AC3F6D"/>
    <w:rsid w:val="00AC6372"/>
    <w:rsid w:val="00AC7259"/>
    <w:rsid w:val="00AD25A0"/>
    <w:rsid w:val="00AD3491"/>
    <w:rsid w:val="00AD799D"/>
    <w:rsid w:val="00AE15BF"/>
    <w:rsid w:val="00AE36BC"/>
    <w:rsid w:val="00AE3773"/>
    <w:rsid w:val="00AE39E9"/>
    <w:rsid w:val="00AF6C89"/>
    <w:rsid w:val="00B0032C"/>
    <w:rsid w:val="00B01E0F"/>
    <w:rsid w:val="00B0220E"/>
    <w:rsid w:val="00B024E9"/>
    <w:rsid w:val="00B03ADB"/>
    <w:rsid w:val="00B14CA6"/>
    <w:rsid w:val="00B20F7B"/>
    <w:rsid w:val="00B213EB"/>
    <w:rsid w:val="00B215EC"/>
    <w:rsid w:val="00B217D9"/>
    <w:rsid w:val="00B23A4E"/>
    <w:rsid w:val="00B31323"/>
    <w:rsid w:val="00B31A65"/>
    <w:rsid w:val="00B3505B"/>
    <w:rsid w:val="00B37C1D"/>
    <w:rsid w:val="00B51EA3"/>
    <w:rsid w:val="00B52D7A"/>
    <w:rsid w:val="00B533A6"/>
    <w:rsid w:val="00B54777"/>
    <w:rsid w:val="00B60833"/>
    <w:rsid w:val="00B61E4B"/>
    <w:rsid w:val="00B648F8"/>
    <w:rsid w:val="00B65969"/>
    <w:rsid w:val="00B72F22"/>
    <w:rsid w:val="00B73166"/>
    <w:rsid w:val="00B75B3B"/>
    <w:rsid w:val="00B77DB9"/>
    <w:rsid w:val="00B830A3"/>
    <w:rsid w:val="00B85316"/>
    <w:rsid w:val="00B86601"/>
    <w:rsid w:val="00B91EFD"/>
    <w:rsid w:val="00B93908"/>
    <w:rsid w:val="00B93978"/>
    <w:rsid w:val="00B95DEF"/>
    <w:rsid w:val="00BA17B3"/>
    <w:rsid w:val="00BA1BF7"/>
    <w:rsid w:val="00BA343F"/>
    <w:rsid w:val="00BB588F"/>
    <w:rsid w:val="00BC043B"/>
    <w:rsid w:val="00BC3A09"/>
    <w:rsid w:val="00BC3BEE"/>
    <w:rsid w:val="00BC69E5"/>
    <w:rsid w:val="00BD03B7"/>
    <w:rsid w:val="00BD240C"/>
    <w:rsid w:val="00BD29ED"/>
    <w:rsid w:val="00BD4AEE"/>
    <w:rsid w:val="00BD658E"/>
    <w:rsid w:val="00BE09B0"/>
    <w:rsid w:val="00BE11DF"/>
    <w:rsid w:val="00BE3FF6"/>
    <w:rsid w:val="00BE5C8A"/>
    <w:rsid w:val="00BE7753"/>
    <w:rsid w:val="00BF0CB3"/>
    <w:rsid w:val="00BF1214"/>
    <w:rsid w:val="00BF5F47"/>
    <w:rsid w:val="00BF6DEB"/>
    <w:rsid w:val="00BF77BC"/>
    <w:rsid w:val="00BF7A03"/>
    <w:rsid w:val="00C00323"/>
    <w:rsid w:val="00C01466"/>
    <w:rsid w:val="00C01C66"/>
    <w:rsid w:val="00C043F8"/>
    <w:rsid w:val="00C05111"/>
    <w:rsid w:val="00C113AE"/>
    <w:rsid w:val="00C139D4"/>
    <w:rsid w:val="00C15CB8"/>
    <w:rsid w:val="00C22A15"/>
    <w:rsid w:val="00C246B3"/>
    <w:rsid w:val="00C25E8C"/>
    <w:rsid w:val="00C26EA3"/>
    <w:rsid w:val="00C271F6"/>
    <w:rsid w:val="00C3234C"/>
    <w:rsid w:val="00C36490"/>
    <w:rsid w:val="00C4650C"/>
    <w:rsid w:val="00C46709"/>
    <w:rsid w:val="00C51E5A"/>
    <w:rsid w:val="00C52030"/>
    <w:rsid w:val="00C52D4D"/>
    <w:rsid w:val="00C52E3A"/>
    <w:rsid w:val="00C5532B"/>
    <w:rsid w:val="00C553A6"/>
    <w:rsid w:val="00C55A9F"/>
    <w:rsid w:val="00C604CC"/>
    <w:rsid w:val="00C61450"/>
    <w:rsid w:val="00C614BE"/>
    <w:rsid w:val="00C61935"/>
    <w:rsid w:val="00C628D8"/>
    <w:rsid w:val="00C638EE"/>
    <w:rsid w:val="00C6562A"/>
    <w:rsid w:val="00C71286"/>
    <w:rsid w:val="00C71B20"/>
    <w:rsid w:val="00C72A11"/>
    <w:rsid w:val="00C73181"/>
    <w:rsid w:val="00C75963"/>
    <w:rsid w:val="00C77269"/>
    <w:rsid w:val="00C77CA1"/>
    <w:rsid w:val="00C8039E"/>
    <w:rsid w:val="00C846BD"/>
    <w:rsid w:val="00C859D8"/>
    <w:rsid w:val="00C873C9"/>
    <w:rsid w:val="00C908BF"/>
    <w:rsid w:val="00C9160F"/>
    <w:rsid w:val="00C92278"/>
    <w:rsid w:val="00C9284E"/>
    <w:rsid w:val="00C959A1"/>
    <w:rsid w:val="00CA5989"/>
    <w:rsid w:val="00CA6674"/>
    <w:rsid w:val="00CA68E4"/>
    <w:rsid w:val="00CA713B"/>
    <w:rsid w:val="00CB0048"/>
    <w:rsid w:val="00CB0A53"/>
    <w:rsid w:val="00CB1224"/>
    <w:rsid w:val="00CB2A68"/>
    <w:rsid w:val="00CB5307"/>
    <w:rsid w:val="00CB6819"/>
    <w:rsid w:val="00CC1487"/>
    <w:rsid w:val="00CC35D6"/>
    <w:rsid w:val="00CC610E"/>
    <w:rsid w:val="00CD0B60"/>
    <w:rsid w:val="00CD1A6A"/>
    <w:rsid w:val="00CE1F59"/>
    <w:rsid w:val="00CE53E5"/>
    <w:rsid w:val="00CE6D1C"/>
    <w:rsid w:val="00CE7283"/>
    <w:rsid w:val="00CF3C41"/>
    <w:rsid w:val="00CF418F"/>
    <w:rsid w:val="00CF6719"/>
    <w:rsid w:val="00D0140E"/>
    <w:rsid w:val="00D01505"/>
    <w:rsid w:val="00D0280C"/>
    <w:rsid w:val="00D03EF2"/>
    <w:rsid w:val="00D03F99"/>
    <w:rsid w:val="00D104AD"/>
    <w:rsid w:val="00D1090A"/>
    <w:rsid w:val="00D15C68"/>
    <w:rsid w:val="00D1636E"/>
    <w:rsid w:val="00D17471"/>
    <w:rsid w:val="00D20BCE"/>
    <w:rsid w:val="00D20F80"/>
    <w:rsid w:val="00D22EAE"/>
    <w:rsid w:val="00D269DC"/>
    <w:rsid w:val="00D26B71"/>
    <w:rsid w:val="00D26FEE"/>
    <w:rsid w:val="00D3240A"/>
    <w:rsid w:val="00D326B1"/>
    <w:rsid w:val="00D3305A"/>
    <w:rsid w:val="00D3425A"/>
    <w:rsid w:val="00D37656"/>
    <w:rsid w:val="00D4164F"/>
    <w:rsid w:val="00D419DD"/>
    <w:rsid w:val="00D4230F"/>
    <w:rsid w:val="00D44CC4"/>
    <w:rsid w:val="00D47CA7"/>
    <w:rsid w:val="00D50F21"/>
    <w:rsid w:val="00D5294F"/>
    <w:rsid w:val="00D552D2"/>
    <w:rsid w:val="00D62114"/>
    <w:rsid w:val="00D63488"/>
    <w:rsid w:val="00D6542D"/>
    <w:rsid w:val="00D65C5C"/>
    <w:rsid w:val="00D675A9"/>
    <w:rsid w:val="00D67A3D"/>
    <w:rsid w:val="00D70D70"/>
    <w:rsid w:val="00D719B6"/>
    <w:rsid w:val="00D75A77"/>
    <w:rsid w:val="00D75A88"/>
    <w:rsid w:val="00D7714B"/>
    <w:rsid w:val="00D77F0E"/>
    <w:rsid w:val="00D81DC6"/>
    <w:rsid w:val="00D83B09"/>
    <w:rsid w:val="00D85A8B"/>
    <w:rsid w:val="00D91641"/>
    <w:rsid w:val="00D92127"/>
    <w:rsid w:val="00D92ED5"/>
    <w:rsid w:val="00D949D1"/>
    <w:rsid w:val="00D97B22"/>
    <w:rsid w:val="00D97D1B"/>
    <w:rsid w:val="00DA25B2"/>
    <w:rsid w:val="00DA4084"/>
    <w:rsid w:val="00DA41E2"/>
    <w:rsid w:val="00DA66AC"/>
    <w:rsid w:val="00DB0070"/>
    <w:rsid w:val="00DB28A1"/>
    <w:rsid w:val="00DB3F05"/>
    <w:rsid w:val="00DB4BEE"/>
    <w:rsid w:val="00DB6CD0"/>
    <w:rsid w:val="00DC1306"/>
    <w:rsid w:val="00DC5273"/>
    <w:rsid w:val="00DC7804"/>
    <w:rsid w:val="00DD07AD"/>
    <w:rsid w:val="00DD0847"/>
    <w:rsid w:val="00DD2C14"/>
    <w:rsid w:val="00DD3BEC"/>
    <w:rsid w:val="00DD3F78"/>
    <w:rsid w:val="00DD5C2E"/>
    <w:rsid w:val="00DD5DCE"/>
    <w:rsid w:val="00DD6303"/>
    <w:rsid w:val="00DD68E8"/>
    <w:rsid w:val="00DE0B51"/>
    <w:rsid w:val="00DE0BDF"/>
    <w:rsid w:val="00DE3694"/>
    <w:rsid w:val="00DE5FF4"/>
    <w:rsid w:val="00DE62A9"/>
    <w:rsid w:val="00DE728F"/>
    <w:rsid w:val="00DE740A"/>
    <w:rsid w:val="00DF0DDD"/>
    <w:rsid w:val="00DF1972"/>
    <w:rsid w:val="00DF1E9A"/>
    <w:rsid w:val="00DF25E2"/>
    <w:rsid w:val="00DF288D"/>
    <w:rsid w:val="00DF3BF6"/>
    <w:rsid w:val="00E0486E"/>
    <w:rsid w:val="00E10205"/>
    <w:rsid w:val="00E1098E"/>
    <w:rsid w:val="00E124BB"/>
    <w:rsid w:val="00E13177"/>
    <w:rsid w:val="00E136FF"/>
    <w:rsid w:val="00E15E1F"/>
    <w:rsid w:val="00E16FC6"/>
    <w:rsid w:val="00E174B9"/>
    <w:rsid w:val="00E211BA"/>
    <w:rsid w:val="00E2205F"/>
    <w:rsid w:val="00E30D72"/>
    <w:rsid w:val="00E30F81"/>
    <w:rsid w:val="00E3454D"/>
    <w:rsid w:val="00E42018"/>
    <w:rsid w:val="00E43264"/>
    <w:rsid w:val="00E4565C"/>
    <w:rsid w:val="00E4683E"/>
    <w:rsid w:val="00E47F4B"/>
    <w:rsid w:val="00E50484"/>
    <w:rsid w:val="00E5380F"/>
    <w:rsid w:val="00E5402D"/>
    <w:rsid w:val="00E553B3"/>
    <w:rsid w:val="00E56499"/>
    <w:rsid w:val="00E57BF0"/>
    <w:rsid w:val="00E60E5C"/>
    <w:rsid w:val="00E628B7"/>
    <w:rsid w:val="00E62F3B"/>
    <w:rsid w:val="00E63695"/>
    <w:rsid w:val="00E66079"/>
    <w:rsid w:val="00E71B4D"/>
    <w:rsid w:val="00E7592C"/>
    <w:rsid w:val="00E76E60"/>
    <w:rsid w:val="00E824A5"/>
    <w:rsid w:val="00E85165"/>
    <w:rsid w:val="00E854F5"/>
    <w:rsid w:val="00E85C24"/>
    <w:rsid w:val="00E9051E"/>
    <w:rsid w:val="00E9244A"/>
    <w:rsid w:val="00E92591"/>
    <w:rsid w:val="00E97A4F"/>
    <w:rsid w:val="00EA2796"/>
    <w:rsid w:val="00EA3255"/>
    <w:rsid w:val="00EA4D11"/>
    <w:rsid w:val="00EA75CB"/>
    <w:rsid w:val="00EA7862"/>
    <w:rsid w:val="00EB455E"/>
    <w:rsid w:val="00EB753F"/>
    <w:rsid w:val="00EC04B1"/>
    <w:rsid w:val="00EC1EC5"/>
    <w:rsid w:val="00EC3EBB"/>
    <w:rsid w:val="00EC6BB6"/>
    <w:rsid w:val="00ED052A"/>
    <w:rsid w:val="00ED7AEF"/>
    <w:rsid w:val="00EE0DC2"/>
    <w:rsid w:val="00EE1394"/>
    <w:rsid w:val="00EE37EB"/>
    <w:rsid w:val="00EF0D5C"/>
    <w:rsid w:val="00F056CD"/>
    <w:rsid w:val="00F07485"/>
    <w:rsid w:val="00F07D74"/>
    <w:rsid w:val="00F10886"/>
    <w:rsid w:val="00F11F33"/>
    <w:rsid w:val="00F20787"/>
    <w:rsid w:val="00F22C7D"/>
    <w:rsid w:val="00F26797"/>
    <w:rsid w:val="00F2709A"/>
    <w:rsid w:val="00F30DD4"/>
    <w:rsid w:val="00F32B61"/>
    <w:rsid w:val="00F33E27"/>
    <w:rsid w:val="00F35096"/>
    <w:rsid w:val="00F37929"/>
    <w:rsid w:val="00F42962"/>
    <w:rsid w:val="00F42A05"/>
    <w:rsid w:val="00F50A35"/>
    <w:rsid w:val="00F50D7A"/>
    <w:rsid w:val="00F55479"/>
    <w:rsid w:val="00F56AC8"/>
    <w:rsid w:val="00F5791A"/>
    <w:rsid w:val="00F62F32"/>
    <w:rsid w:val="00F644A3"/>
    <w:rsid w:val="00F64ECC"/>
    <w:rsid w:val="00F67074"/>
    <w:rsid w:val="00F7035C"/>
    <w:rsid w:val="00F70A3F"/>
    <w:rsid w:val="00F72ABB"/>
    <w:rsid w:val="00F72EA2"/>
    <w:rsid w:val="00F73E3B"/>
    <w:rsid w:val="00F753D4"/>
    <w:rsid w:val="00F75D68"/>
    <w:rsid w:val="00F77A1A"/>
    <w:rsid w:val="00F812FE"/>
    <w:rsid w:val="00F8210B"/>
    <w:rsid w:val="00F822D4"/>
    <w:rsid w:val="00F837D8"/>
    <w:rsid w:val="00F84C6F"/>
    <w:rsid w:val="00F84E80"/>
    <w:rsid w:val="00F8630F"/>
    <w:rsid w:val="00F8651A"/>
    <w:rsid w:val="00F866CA"/>
    <w:rsid w:val="00F927CE"/>
    <w:rsid w:val="00F970A1"/>
    <w:rsid w:val="00FA3E0E"/>
    <w:rsid w:val="00FA47DF"/>
    <w:rsid w:val="00FA483F"/>
    <w:rsid w:val="00FA79B7"/>
    <w:rsid w:val="00FB1BC7"/>
    <w:rsid w:val="00FB2FE7"/>
    <w:rsid w:val="00FC0631"/>
    <w:rsid w:val="00FC0ADB"/>
    <w:rsid w:val="00FC32BE"/>
    <w:rsid w:val="00FC41EE"/>
    <w:rsid w:val="00FC4728"/>
    <w:rsid w:val="00FC4DFB"/>
    <w:rsid w:val="00FC7CBC"/>
    <w:rsid w:val="00FD1E17"/>
    <w:rsid w:val="00FD2D05"/>
    <w:rsid w:val="00FD580E"/>
    <w:rsid w:val="00FD59D1"/>
    <w:rsid w:val="00FD5C0A"/>
    <w:rsid w:val="00FD5CBA"/>
    <w:rsid w:val="00FD6961"/>
    <w:rsid w:val="00FE24DC"/>
    <w:rsid w:val="00FE2C7B"/>
    <w:rsid w:val="00FE7C6E"/>
    <w:rsid w:val="00FF08E6"/>
    <w:rsid w:val="00FF0E3C"/>
    <w:rsid w:val="00FF1227"/>
    <w:rsid w:val="00FF1DFB"/>
    <w:rsid w:val="00FF208F"/>
    <w:rsid w:val="00FF42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5DD62E-DDC9-4250-B95D-33611163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3C98"/>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C101D"/>
    <w:pPr>
      <w:tabs>
        <w:tab w:val="center" w:pos="4536"/>
        <w:tab w:val="right" w:pos="9072"/>
      </w:tabs>
    </w:pPr>
  </w:style>
  <w:style w:type="character" w:customStyle="1" w:styleId="VoettekstChar">
    <w:name w:val="Voettekst Char"/>
    <w:basedOn w:val="Standaardalinea-lettertype"/>
    <w:link w:val="Voettekst"/>
    <w:uiPriority w:val="99"/>
    <w:semiHidden/>
    <w:rsid w:val="00E155FE"/>
    <w:rPr>
      <w:sz w:val="24"/>
      <w:szCs w:val="24"/>
      <w:lang w:val="nl-NL" w:eastAsia="nl-NL"/>
    </w:rPr>
  </w:style>
  <w:style w:type="character" w:styleId="Paginanummer">
    <w:name w:val="page number"/>
    <w:basedOn w:val="Standaardalinea-lettertype"/>
    <w:uiPriority w:val="99"/>
    <w:rsid w:val="005C101D"/>
    <w:rPr>
      <w:rFonts w:cs="Times New Roman"/>
    </w:rPr>
  </w:style>
  <w:style w:type="paragraph" w:styleId="Voetnoottekst">
    <w:name w:val="footnote text"/>
    <w:basedOn w:val="Standaard"/>
    <w:link w:val="VoetnoottekstChar"/>
    <w:uiPriority w:val="99"/>
    <w:semiHidden/>
    <w:rsid w:val="00D63488"/>
    <w:rPr>
      <w:sz w:val="20"/>
      <w:szCs w:val="20"/>
    </w:rPr>
  </w:style>
  <w:style w:type="character" w:customStyle="1" w:styleId="VoetnoottekstChar">
    <w:name w:val="Voetnoottekst Char"/>
    <w:basedOn w:val="Standaardalinea-lettertype"/>
    <w:link w:val="Voetnoottekst"/>
    <w:uiPriority w:val="99"/>
    <w:semiHidden/>
    <w:rsid w:val="00E155FE"/>
    <w:rPr>
      <w:sz w:val="20"/>
      <w:szCs w:val="20"/>
      <w:lang w:val="nl-NL" w:eastAsia="nl-NL"/>
    </w:rPr>
  </w:style>
  <w:style w:type="character" w:styleId="Voetnootmarkering">
    <w:name w:val="footnote reference"/>
    <w:basedOn w:val="Standaardalinea-lettertype"/>
    <w:uiPriority w:val="99"/>
    <w:semiHidden/>
    <w:rsid w:val="00D63488"/>
    <w:rPr>
      <w:rFonts w:cs="Times New Roman"/>
      <w:vertAlign w:val="superscript"/>
    </w:rPr>
  </w:style>
  <w:style w:type="character" w:styleId="Hyperlink">
    <w:name w:val="Hyperlink"/>
    <w:basedOn w:val="Standaardalinea-lettertype"/>
    <w:uiPriority w:val="99"/>
    <w:rsid w:val="00D83B09"/>
    <w:rPr>
      <w:rFonts w:cs="Times New Roman"/>
      <w:color w:val="0000FF"/>
      <w:u w:val="single"/>
    </w:rPr>
  </w:style>
  <w:style w:type="character" w:customStyle="1" w:styleId="paubrab">
    <w:name w:val="paubrab"/>
    <w:uiPriority w:val="99"/>
    <w:semiHidden/>
    <w:rsid w:val="006F1B60"/>
    <w:rPr>
      <w:rFonts w:ascii="Arial" w:hAnsi="Arial"/>
      <w:color w:val="auto"/>
      <w:sz w:val="20"/>
    </w:rPr>
  </w:style>
  <w:style w:type="paragraph" w:styleId="Lijstalinea">
    <w:name w:val="List Paragraph"/>
    <w:basedOn w:val="Standaard"/>
    <w:link w:val="LijstalineaChar"/>
    <w:uiPriority w:val="34"/>
    <w:qFormat/>
    <w:rsid w:val="006D485F"/>
    <w:pPr>
      <w:ind w:left="720"/>
      <w:contextualSpacing/>
    </w:pPr>
  </w:style>
  <w:style w:type="paragraph" w:styleId="Ballontekst">
    <w:name w:val="Balloon Text"/>
    <w:basedOn w:val="Standaard"/>
    <w:link w:val="BallontekstChar"/>
    <w:uiPriority w:val="99"/>
    <w:rsid w:val="002A2A84"/>
    <w:rPr>
      <w:rFonts w:ascii="Tahoma" w:hAnsi="Tahoma"/>
      <w:sz w:val="16"/>
      <w:szCs w:val="16"/>
    </w:rPr>
  </w:style>
  <w:style w:type="character" w:customStyle="1" w:styleId="BallontekstChar">
    <w:name w:val="Ballontekst Char"/>
    <w:basedOn w:val="Standaardalinea-lettertype"/>
    <w:link w:val="Ballontekst"/>
    <w:uiPriority w:val="99"/>
    <w:locked/>
    <w:rsid w:val="002A2A84"/>
    <w:rPr>
      <w:rFonts w:ascii="Tahoma" w:hAnsi="Tahoma"/>
      <w:sz w:val="16"/>
      <w:lang w:val="nl-NL" w:eastAsia="nl-NL"/>
    </w:rPr>
  </w:style>
  <w:style w:type="table" w:styleId="Tabelraster">
    <w:name w:val="Table Grid"/>
    <w:basedOn w:val="Standaardtabel"/>
    <w:uiPriority w:val="99"/>
    <w:rsid w:val="007E7C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rsid w:val="00E824A5"/>
    <w:rPr>
      <w:sz w:val="20"/>
      <w:szCs w:val="20"/>
    </w:rPr>
  </w:style>
  <w:style w:type="character" w:customStyle="1" w:styleId="EindnoottekstChar">
    <w:name w:val="Eindnoottekst Char"/>
    <w:basedOn w:val="Standaardalinea-lettertype"/>
    <w:link w:val="Eindnoottekst"/>
    <w:uiPriority w:val="99"/>
    <w:locked/>
    <w:rsid w:val="00E824A5"/>
    <w:rPr>
      <w:rFonts w:cs="Times New Roman"/>
      <w:lang w:val="nl-NL" w:eastAsia="nl-NL"/>
    </w:rPr>
  </w:style>
  <w:style w:type="character" w:styleId="Eindnootmarkering">
    <w:name w:val="endnote reference"/>
    <w:basedOn w:val="Standaardalinea-lettertype"/>
    <w:uiPriority w:val="99"/>
    <w:rsid w:val="00E824A5"/>
    <w:rPr>
      <w:rFonts w:cs="Times New Roman"/>
      <w:vertAlign w:val="superscript"/>
    </w:rPr>
  </w:style>
  <w:style w:type="character" w:styleId="Verwijzingopmerking">
    <w:name w:val="annotation reference"/>
    <w:basedOn w:val="Standaardalinea-lettertype"/>
    <w:uiPriority w:val="99"/>
    <w:rsid w:val="00F822D4"/>
    <w:rPr>
      <w:rFonts w:cs="Times New Roman"/>
      <w:sz w:val="16"/>
      <w:szCs w:val="16"/>
    </w:rPr>
  </w:style>
  <w:style w:type="paragraph" w:styleId="Tekstopmerking">
    <w:name w:val="annotation text"/>
    <w:basedOn w:val="Standaard"/>
    <w:link w:val="TekstopmerkingChar"/>
    <w:uiPriority w:val="99"/>
    <w:rsid w:val="00F822D4"/>
    <w:rPr>
      <w:sz w:val="20"/>
      <w:szCs w:val="20"/>
    </w:rPr>
  </w:style>
  <w:style w:type="character" w:customStyle="1" w:styleId="TekstopmerkingChar">
    <w:name w:val="Tekst opmerking Char"/>
    <w:basedOn w:val="Standaardalinea-lettertype"/>
    <w:link w:val="Tekstopmerking"/>
    <w:uiPriority w:val="99"/>
    <w:locked/>
    <w:rsid w:val="00F822D4"/>
    <w:rPr>
      <w:rFonts w:cs="Times New Roman"/>
      <w:lang w:val="nl-NL" w:eastAsia="nl-NL"/>
    </w:rPr>
  </w:style>
  <w:style w:type="paragraph" w:styleId="Onderwerpvanopmerking">
    <w:name w:val="annotation subject"/>
    <w:basedOn w:val="Tekstopmerking"/>
    <w:next w:val="Tekstopmerking"/>
    <w:link w:val="OnderwerpvanopmerkingChar"/>
    <w:uiPriority w:val="99"/>
    <w:rsid w:val="00F822D4"/>
    <w:rPr>
      <w:b/>
      <w:bCs/>
    </w:rPr>
  </w:style>
  <w:style w:type="character" w:customStyle="1" w:styleId="OnderwerpvanopmerkingChar">
    <w:name w:val="Onderwerp van opmerking Char"/>
    <w:basedOn w:val="TekstopmerkingChar"/>
    <w:link w:val="Onderwerpvanopmerking"/>
    <w:uiPriority w:val="99"/>
    <w:locked/>
    <w:rsid w:val="00F822D4"/>
    <w:rPr>
      <w:rFonts w:cs="Times New Roman"/>
      <w:b/>
      <w:bCs/>
      <w:lang w:val="nl-NL" w:eastAsia="nl-NL"/>
    </w:rPr>
  </w:style>
  <w:style w:type="paragraph" w:styleId="Tekstzonderopmaak">
    <w:name w:val="Plain Text"/>
    <w:basedOn w:val="Standaard"/>
    <w:link w:val="TekstzonderopmaakChar"/>
    <w:uiPriority w:val="99"/>
    <w:rsid w:val="001406DA"/>
    <w:rPr>
      <w:rFonts w:ascii="Calibri" w:hAnsi="Calibri"/>
      <w:sz w:val="22"/>
      <w:szCs w:val="22"/>
      <w:lang w:val="nl-BE" w:eastAsia="en-US"/>
    </w:rPr>
  </w:style>
  <w:style w:type="character" w:customStyle="1" w:styleId="TekstzonderopmaakChar">
    <w:name w:val="Tekst zonder opmaak Char"/>
    <w:basedOn w:val="Standaardalinea-lettertype"/>
    <w:link w:val="Tekstzonderopmaak"/>
    <w:uiPriority w:val="99"/>
    <w:locked/>
    <w:rsid w:val="001406DA"/>
    <w:rPr>
      <w:rFonts w:ascii="Calibri" w:eastAsia="Times New Roman" w:hAnsi="Calibri" w:cs="Times New Roman"/>
      <w:sz w:val="22"/>
      <w:szCs w:val="22"/>
      <w:lang w:eastAsia="en-US"/>
    </w:rPr>
  </w:style>
  <w:style w:type="paragraph" w:styleId="Koptekst">
    <w:name w:val="header"/>
    <w:basedOn w:val="Standaard"/>
    <w:link w:val="KoptekstChar"/>
    <w:uiPriority w:val="99"/>
    <w:unhideWhenUsed/>
    <w:rsid w:val="00843355"/>
    <w:pPr>
      <w:tabs>
        <w:tab w:val="center" w:pos="4536"/>
        <w:tab w:val="right" w:pos="9072"/>
      </w:tabs>
    </w:pPr>
  </w:style>
  <w:style w:type="character" w:customStyle="1" w:styleId="KoptekstChar">
    <w:name w:val="Koptekst Char"/>
    <w:basedOn w:val="Standaardalinea-lettertype"/>
    <w:link w:val="Koptekst"/>
    <w:uiPriority w:val="99"/>
    <w:rsid w:val="00843355"/>
    <w:rPr>
      <w:sz w:val="24"/>
      <w:szCs w:val="24"/>
      <w:lang w:val="nl-NL" w:eastAsia="nl-NL"/>
    </w:rPr>
  </w:style>
  <w:style w:type="character" w:customStyle="1" w:styleId="LijstalineaChar">
    <w:name w:val="Lijstalinea Char"/>
    <w:basedOn w:val="Standaardalinea-lettertype"/>
    <w:link w:val="Lijstalinea"/>
    <w:uiPriority w:val="34"/>
    <w:rsid w:val="009F176F"/>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33349">
      <w:bodyDiv w:val="1"/>
      <w:marLeft w:val="0"/>
      <w:marRight w:val="0"/>
      <w:marTop w:val="0"/>
      <w:marBottom w:val="0"/>
      <w:divBdr>
        <w:top w:val="none" w:sz="0" w:space="0" w:color="auto"/>
        <w:left w:val="none" w:sz="0" w:space="0" w:color="auto"/>
        <w:bottom w:val="none" w:sz="0" w:space="0" w:color="auto"/>
        <w:right w:val="none" w:sz="0" w:space="0" w:color="auto"/>
      </w:divBdr>
    </w:div>
    <w:div w:id="464355044">
      <w:bodyDiv w:val="1"/>
      <w:marLeft w:val="0"/>
      <w:marRight w:val="0"/>
      <w:marTop w:val="0"/>
      <w:marBottom w:val="0"/>
      <w:divBdr>
        <w:top w:val="none" w:sz="0" w:space="0" w:color="auto"/>
        <w:left w:val="none" w:sz="0" w:space="0" w:color="auto"/>
        <w:bottom w:val="none" w:sz="0" w:space="0" w:color="auto"/>
        <w:right w:val="none" w:sz="0" w:space="0" w:color="auto"/>
      </w:divBdr>
    </w:div>
    <w:div w:id="629215626">
      <w:bodyDiv w:val="1"/>
      <w:marLeft w:val="0"/>
      <w:marRight w:val="0"/>
      <w:marTop w:val="0"/>
      <w:marBottom w:val="0"/>
      <w:divBdr>
        <w:top w:val="none" w:sz="0" w:space="0" w:color="auto"/>
        <w:left w:val="none" w:sz="0" w:space="0" w:color="auto"/>
        <w:bottom w:val="none" w:sz="0" w:space="0" w:color="auto"/>
        <w:right w:val="none" w:sz="0" w:space="0" w:color="auto"/>
      </w:divBdr>
    </w:div>
    <w:div w:id="1073963527">
      <w:marLeft w:val="0"/>
      <w:marRight w:val="0"/>
      <w:marTop w:val="0"/>
      <w:marBottom w:val="0"/>
      <w:divBdr>
        <w:top w:val="none" w:sz="0" w:space="0" w:color="auto"/>
        <w:left w:val="none" w:sz="0" w:space="0" w:color="auto"/>
        <w:bottom w:val="none" w:sz="0" w:space="0" w:color="auto"/>
        <w:right w:val="none" w:sz="0" w:space="0" w:color="auto"/>
      </w:divBdr>
      <w:divsChild>
        <w:div w:id="1073963546">
          <w:marLeft w:val="1354"/>
          <w:marRight w:val="0"/>
          <w:marTop w:val="0"/>
          <w:marBottom w:val="0"/>
          <w:divBdr>
            <w:top w:val="none" w:sz="0" w:space="0" w:color="auto"/>
            <w:left w:val="none" w:sz="0" w:space="0" w:color="auto"/>
            <w:bottom w:val="none" w:sz="0" w:space="0" w:color="auto"/>
            <w:right w:val="none" w:sz="0" w:space="0" w:color="auto"/>
          </w:divBdr>
        </w:div>
      </w:divsChild>
    </w:div>
    <w:div w:id="1073963528">
      <w:marLeft w:val="0"/>
      <w:marRight w:val="0"/>
      <w:marTop w:val="0"/>
      <w:marBottom w:val="0"/>
      <w:divBdr>
        <w:top w:val="none" w:sz="0" w:space="0" w:color="auto"/>
        <w:left w:val="none" w:sz="0" w:space="0" w:color="auto"/>
        <w:bottom w:val="none" w:sz="0" w:space="0" w:color="auto"/>
        <w:right w:val="none" w:sz="0" w:space="0" w:color="auto"/>
      </w:divBdr>
    </w:div>
    <w:div w:id="1073963529">
      <w:marLeft w:val="0"/>
      <w:marRight w:val="0"/>
      <w:marTop w:val="0"/>
      <w:marBottom w:val="0"/>
      <w:divBdr>
        <w:top w:val="none" w:sz="0" w:space="0" w:color="auto"/>
        <w:left w:val="none" w:sz="0" w:space="0" w:color="auto"/>
        <w:bottom w:val="none" w:sz="0" w:space="0" w:color="auto"/>
        <w:right w:val="none" w:sz="0" w:space="0" w:color="auto"/>
      </w:divBdr>
    </w:div>
    <w:div w:id="1073963530">
      <w:marLeft w:val="0"/>
      <w:marRight w:val="0"/>
      <w:marTop w:val="0"/>
      <w:marBottom w:val="0"/>
      <w:divBdr>
        <w:top w:val="none" w:sz="0" w:space="0" w:color="auto"/>
        <w:left w:val="none" w:sz="0" w:space="0" w:color="auto"/>
        <w:bottom w:val="none" w:sz="0" w:space="0" w:color="auto"/>
        <w:right w:val="none" w:sz="0" w:space="0" w:color="auto"/>
      </w:divBdr>
    </w:div>
    <w:div w:id="1073963531">
      <w:marLeft w:val="0"/>
      <w:marRight w:val="0"/>
      <w:marTop w:val="0"/>
      <w:marBottom w:val="0"/>
      <w:divBdr>
        <w:top w:val="none" w:sz="0" w:space="0" w:color="auto"/>
        <w:left w:val="none" w:sz="0" w:space="0" w:color="auto"/>
        <w:bottom w:val="none" w:sz="0" w:space="0" w:color="auto"/>
        <w:right w:val="none" w:sz="0" w:space="0" w:color="auto"/>
      </w:divBdr>
    </w:div>
    <w:div w:id="1073963532">
      <w:marLeft w:val="0"/>
      <w:marRight w:val="0"/>
      <w:marTop w:val="0"/>
      <w:marBottom w:val="0"/>
      <w:divBdr>
        <w:top w:val="none" w:sz="0" w:space="0" w:color="auto"/>
        <w:left w:val="none" w:sz="0" w:space="0" w:color="auto"/>
        <w:bottom w:val="none" w:sz="0" w:space="0" w:color="auto"/>
        <w:right w:val="none" w:sz="0" w:space="0" w:color="auto"/>
      </w:divBdr>
      <w:divsChild>
        <w:div w:id="1073963550">
          <w:marLeft w:val="1886"/>
          <w:marRight w:val="0"/>
          <w:marTop w:val="77"/>
          <w:marBottom w:val="0"/>
          <w:divBdr>
            <w:top w:val="none" w:sz="0" w:space="0" w:color="auto"/>
            <w:left w:val="none" w:sz="0" w:space="0" w:color="auto"/>
            <w:bottom w:val="none" w:sz="0" w:space="0" w:color="auto"/>
            <w:right w:val="none" w:sz="0" w:space="0" w:color="auto"/>
          </w:divBdr>
        </w:div>
      </w:divsChild>
    </w:div>
    <w:div w:id="1073963533">
      <w:marLeft w:val="0"/>
      <w:marRight w:val="0"/>
      <w:marTop w:val="0"/>
      <w:marBottom w:val="0"/>
      <w:divBdr>
        <w:top w:val="none" w:sz="0" w:space="0" w:color="auto"/>
        <w:left w:val="none" w:sz="0" w:space="0" w:color="auto"/>
        <w:bottom w:val="none" w:sz="0" w:space="0" w:color="auto"/>
        <w:right w:val="none" w:sz="0" w:space="0" w:color="auto"/>
      </w:divBdr>
      <w:divsChild>
        <w:div w:id="1073963544">
          <w:marLeft w:val="1354"/>
          <w:marRight w:val="0"/>
          <w:marTop w:val="0"/>
          <w:marBottom w:val="0"/>
          <w:divBdr>
            <w:top w:val="none" w:sz="0" w:space="0" w:color="auto"/>
            <w:left w:val="none" w:sz="0" w:space="0" w:color="auto"/>
            <w:bottom w:val="none" w:sz="0" w:space="0" w:color="auto"/>
            <w:right w:val="none" w:sz="0" w:space="0" w:color="auto"/>
          </w:divBdr>
        </w:div>
      </w:divsChild>
    </w:div>
    <w:div w:id="1073963534">
      <w:marLeft w:val="0"/>
      <w:marRight w:val="0"/>
      <w:marTop w:val="0"/>
      <w:marBottom w:val="0"/>
      <w:divBdr>
        <w:top w:val="none" w:sz="0" w:space="0" w:color="auto"/>
        <w:left w:val="none" w:sz="0" w:space="0" w:color="auto"/>
        <w:bottom w:val="none" w:sz="0" w:space="0" w:color="auto"/>
        <w:right w:val="none" w:sz="0" w:space="0" w:color="auto"/>
      </w:divBdr>
    </w:div>
    <w:div w:id="1073963535">
      <w:marLeft w:val="0"/>
      <w:marRight w:val="0"/>
      <w:marTop w:val="0"/>
      <w:marBottom w:val="0"/>
      <w:divBdr>
        <w:top w:val="none" w:sz="0" w:space="0" w:color="auto"/>
        <w:left w:val="none" w:sz="0" w:space="0" w:color="auto"/>
        <w:bottom w:val="none" w:sz="0" w:space="0" w:color="auto"/>
        <w:right w:val="none" w:sz="0" w:space="0" w:color="auto"/>
      </w:divBdr>
    </w:div>
    <w:div w:id="1073963536">
      <w:marLeft w:val="0"/>
      <w:marRight w:val="0"/>
      <w:marTop w:val="0"/>
      <w:marBottom w:val="0"/>
      <w:divBdr>
        <w:top w:val="none" w:sz="0" w:space="0" w:color="auto"/>
        <w:left w:val="none" w:sz="0" w:space="0" w:color="auto"/>
        <w:bottom w:val="none" w:sz="0" w:space="0" w:color="auto"/>
        <w:right w:val="none" w:sz="0" w:space="0" w:color="auto"/>
      </w:divBdr>
    </w:div>
    <w:div w:id="1073963538">
      <w:marLeft w:val="0"/>
      <w:marRight w:val="0"/>
      <w:marTop w:val="0"/>
      <w:marBottom w:val="0"/>
      <w:divBdr>
        <w:top w:val="none" w:sz="0" w:space="0" w:color="auto"/>
        <w:left w:val="none" w:sz="0" w:space="0" w:color="auto"/>
        <w:bottom w:val="none" w:sz="0" w:space="0" w:color="auto"/>
        <w:right w:val="none" w:sz="0" w:space="0" w:color="auto"/>
      </w:divBdr>
      <w:divsChild>
        <w:div w:id="1073963556">
          <w:marLeft w:val="1886"/>
          <w:marRight w:val="0"/>
          <w:marTop w:val="77"/>
          <w:marBottom w:val="0"/>
          <w:divBdr>
            <w:top w:val="none" w:sz="0" w:space="0" w:color="auto"/>
            <w:left w:val="none" w:sz="0" w:space="0" w:color="auto"/>
            <w:bottom w:val="none" w:sz="0" w:space="0" w:color="auto"/>
            <w:right w:val="none" w:sz="0" w:space="0" w:color="auto"/>
          </w:divBdr>
        </w:div>
      </w:divsChild>
    </w:div>
    <w:div w:id="1073963539">
      <w:marLeft w:val="0"/>
      <w:marRight w:val="0"/>
      <w:marTop w:val="0"/>
      <w:marBottom w:val="0"/>
      <w:divBdr>
        <w:top w:val="none" w:sz="0" w:space="0" w:color="auto"/>
        <w:left w:val="none" w:sz="0" w:space="0" w:color="auto"/>
        <w:bottom w:val="none" w:sz="0" w:space="0" w:color="auto"/>
        <w:right w:val="none" w:sz="0" w:space="0" w:color="auto"/>
      </w:divBdr>
    </w:div>
    <w:div w:id="1073963540">
      <w:marLeft w:val="0"/>
      <w:marRight w:val="0"/>
      <w:marTop w:val="0"/>
      <w:marBottom w:val="0"/>
      <w:divBdr>
        <w:top w:val="none" w:sz="0" w:space="0" w:color="auto"/>
        <w:left w:val="none" w:sz="0" w:space="0" w:color="auto"/>
        <w:bottom w:val="none" w:sz="0" w:space="0" w:color="auto"/>
        <w:right w:val="none" w:sz="0" w:space="0" w:color="auto"/>
      </w:divBdr>
    </w:div>
    <w:div w:id="1073963541">
      <w:marLeft w:val="0"/>
      <w:marRight w:val="0"/>
      <w:marTop w:val="0"/>
      <w:marBottom w:val="0"/>
      <w:divBdr>
        <w:top w:val="none" w:sz="0" w:space="0" w:color="auto"/>
        <w:left w:val="none" w:sz="0" w:space="0" w:color="auto"/>
        <w:bottom w:val="none" w:sz="0" w:space="0" w:color="auto"/>
        <w:right w:val="none" w:sz="0" w:space="0" w:color="auto"/>
      </w:divBdr>
      <w:divsChild>
        <w:div w:id="1073963555">
          <w:marLeft w:val="1886"/>
          <w:marRight w:val="0"/>
          <w:marTop w:val="77"/>
          <w:marBottom w:val="0"/>
          <w:divBdr>
            <w:top w:val="none" w:sz="0" w:space="0" w:color="auto"/>
            <w:left w:val="none" w:sz="0" w:space="0" w:color="auto"/>
            <w:bottom w:val="none" w:sz="0" w:space="0" w:color="auto"/>
            <w:right w:val="none" w:sz="0" w:space="0" w:color="auto"/>
          </w:divBdr>
        </w:div>
      </w:divsChild>
    </w:div>
    <w:div w:id="1073963542">
      <w:marLeft w:val="0"/>
      <w:marRight w:val="0"/>
      <w:marTop w:val="0"/>
      <w:marBottom w:val="0"/>
      <w:divBdr>
        <w:top w:val="none" w:sz="0" w:space="0" w:color="auto"/>
        <w:left w:val="none" w:sz="0" w:space="0" w:color="auto"/>
        <w:bottom w:val="none" w:sz="0" w:space="0" w:color="auto"/>
        <w:right w:val="none" w:sz="0" w:space="0" w:color="auto"/>
      </w:divBdr>
    </w:div>
    <w:div w:id="1073963543">
      <w:marLeft w:val="0"/>
      <w:marRight w:val="0"/>
      <w:marTop w:val="0"/>
      <w:marBottom w:val="0"/>
      <w:divBdr>
        <w:top w:val="none" w:sz="0" w:space="0" w:color="auto"/>
        <w:left w:val="none" w:sz="0" w:space="0" w:color="auto"/>
        <w:bottom w:val="none" w:sz="0" w:space="0" w:color="auto"/>
        <w:right w:val="none" w:sz="0" w:space="0" w:color="auto"/>
      </w:divBdr>
    </w:div>
    <w:div w:id="1073963545">
      <w:marLeft w:val="0"/>
      <w:marRight w:val="0"/>
      <w:marTop w:val="0"/>
      <w:marBottom w:val="0"/>
      <w:divBdr>
        <w:top w:val="none" w:sz="0" w:space="0" w:color="auto"/>
        <w:left w:val="none" w:sz="0" w:space="0" w:color="auto"/>
        <w:bottom w:val="none" w:sz="0" w:space="0" w:color="auto"/>
        <w:right w:val="none" w:sz="0" w:space="0" w:color="auto"/>
      </w:divBdr>
    </w:div>
    <w:div w:id="1073963547">
      <w:marLeft w:val="0"/>
      <w:marRight w:val="0"/>
      <w:marTop w:val="0"/>
      <w:marBottom w:val="0"/>
      <w:divBdr>
        <w:top w:val="none" w:sz="0" w:space="0" w:color="auto"/>
        <w:left w:val="none" w:sz="0" w:space="0" w:color="auto"/>
        <w:bottom w:val="none" w:sz="0" w:space="0" w:color="auto"/>
        <w:right w:val="none" w:sz="0" w:space="0" w:color="auto"/>
      </w:divBdr>
    </w:div>
    <w:div w:id="1073963548">
      <w:marLeft w:val="0"/>
      <w:marRight w:val="0"/>
      <w:marTop w:val="0"/>
      <w:marBottom w:val="0"/>
      <w:divBdr>
        <w:top w:val="none" w:sz="0" w:space="0" w:color="auto"/>
        <w:left w:val="none" w:sz="0" w:space="0" w:color="auto"/>
        <w:bottom w:val="none" w:sz="0" w:space="0" w:color="auto"/>
        <w:right w:val="none" w:sz="0" w:space="0" w:color="auto"/>
      </w:divBdr>
    </w:div>
    <w:div w:id="1073963549">
      <w:marLeft w:val="0"/>
      <w:marRight w:val="0"/>
      <w:marTop w:val="0"/>
      <w:marBottom w:val="0"/>
      <w:divBdr>
        <w:top w:val="none" w:sz="0" w:space="0" w:color="auto"/>
        <w:left w:val="none" w:sz="0" w:space="0" w:color="auto"/>
        <w:bottom w:val="none" w:sz="0" w:space="0" w:color="auto"/>
        <w:right w:val="none" w:sz="0" w:space="0" w:color="auto"/>
      </w:divBdr>
    </w:div>
    <w:div w:id="1073963551">
      <w:marLeft w:val="0"/>
      <w:marRight w:val="0"/>
      <w:marTop w:val="0"/>
      <w:marBottom w:val="0"/>
      <w:divBdr>
        <w:top w:val="none" w:sz="0" w:space="0" w:color="auto"/>
        <w:left w:val="none" w:sz="0" w:space="0" w:color="auto"/>
        <w:bottom w:val="none" w:sz="0" w:space="0" w:color="auto"/>
        <w:right w:val="none" w:sz="0" w:space="0" w:color="auto"/>
      </w:divBdr>
      <w:divsChild>
        <w:div w:id="1073963554">
          <w:marLeft w:val="0"/>
          <w:marRight w:val="0"/>
          <w:marTop w:val="0"/>
          <w:marBottom w:val="0"/>
          <w:divBdr>
            <w:top w:val="none" w:sz="0" w:space="0" w:color="auto"/>
            <w:left w:val="none" w:sz="0" w:space="0" w:color="auto"/>
            <w:bottom w:val="none" w:sz="0" w:space="0" w:color="auto"/>
            <w:right w:val="none" w:sz="0" w:space="0" w:color="auto"/>
          </w:divBdr>
        </w:div>
      </w:divsChild>
    </w:div>
    <w:div w:id="1073963552">
      <w:marLeft w:val="0"/>
      <w:marRight w:val="0"/>
      <w:marTop w:val="0"/>
      <w:marBottom w:val="0"/>
      <w:divBdr>
        <w:top w:val="none" w:sz="0" w:space="0" w:color="auto"/>
        <w:left w:val="none" w:sz="0" w:space="0" w:color="auto"/>
        <w:bottom w:val="none" w:sz="0" w:space="0" w:color="auto"/>
        <w:right w:val="none" w:sz="0" w:space="0" w:color="auto"/>
      </w:divBdr>
      <w:divsChild>
        <w:div w:id="1073963537">
          <w:marLeft w:val="0"/>
          <w:marRight w:val="0"/>
          <w:marTop w:val="0"/>
          <w:marBottom w:val="0"/>
          <w:divBdr>
            <w:top w:val="none" w:sz="0" w:space="0" w:color="auto"/>
            <w:left w:val="none" w:sz="0" w:space="0" w:color="auto"/>
            <w:bottom w:val="none" w:sz="0" w:space="0" w:color="auto"/>
            <w:right w:val="none" w:sz="0" w:space="0" w:color="auto"/>
          </w:divBdr>
        </w:div>
      </w:divsChild>
    </w:div>
    <w:div w:id="1073963553">
      <w:marLeft w:val="0"/>
      <w:marRight w:val="0"/>
      <w:marTop w:val="0"/>
      <w:marBottom w:val="0"/>
      <w:divBdr>
        <w:top w:val="none" w:sz="0" w:space="0" w:color="auto"/>
        <w:left w:val="none" w:sz="0" w:space="0" w:color="auto"/>
        <w:bottom w:val="none" w:sz="0" w:space="0" w:color="auto"/>
        <w:right w:val="none" w:sz="0" w:space="0" w:color="auto"/>
      </w:divBdr>
    </w:div>
    <w:div w:id="1192262711">
      <w:bodyDiv w:val="1"/>
      <w:marLeft w:val="0"/>
      <w:marRight w:val="0"/>
      <w:marTop w:val="0"/>
      <w:marBottom w:val="0"/>
      <w:divBdr>
        <w:top w:val="none" w:sz="0" w:space="0" w:color="auto"/>
        <w:left w:val="none" w:sz="0" w:space="0" w:color="auto"/>
        <w:bottom w:val="none" w:sz="0" w:space="0" w:color="auto"/>
        <w:right w:val="none" w:sz="0" w:space="0" w:color="auto"/>
      </w:divBdr>
    </w:div>
    <w:div w:id="1550268500">
      <w:bodyDiv w:val="1"/>
      <w:marLeft w:val="0"/>
      <w:marRight w:val="0"/>
      <w:marTop w:val="0"/>
      <w:marBottom w:val="0"/>
      <w:divBdr>
        <w:top w:val="none" w:sz="0" w:space="0" w:color="auto"/>
        <w:left w:val="none" w:sz="0" w:space="0" w:color="auto"/>
        <w:bottom w:val="none" w:sz="0" w:space="0" w:color="auto"/>
        <w:right w:val="none" w:sz="0" w:space="0" w:color="auto"/>
      </w:divBdr>
    </w:div>
    <w:div w:id="1780025374">
      <w:bodyDiv w:val="1"/>
      <w:marLeft w:val="0"/>
      <w:marRight w:val="0"/>
      <w:marTop w:val="0"/>
      <w:marBottom w:val="0"/>
      <w:divBdr>
        <w:top w:val="none" w:sz="0" w:space="0" w:color="auto"/>
        <w:left w:val="none" w:sz="0" w:space="0" w:color="auto"/>
        <w:bottom w:val="none" w:sz="0" w:space="0" w:color="auto"/>
        <w:right w:val="none" w:sz="0" w:space="0" w:color="auto"/>
      </w:divBdr>
    </w:div>
    <w:div w:id="1968773867">
      <w:bodyDiv w:val="1"/>
      <w:marLeft w:val="0"/>
      <w:marRight w:val="0"/>
      <w:marTop w:val="0"/>
      <w:marBottom w:val="0"/>
      <w:divBdr>
        <w:top w:val="none" w:sz="0" w:space="0" w:color="auto"/>
        <w:left w:val="none" w:sz="0" w:space="0" w:color="auto"/>
        <w:bottom w:val="none" w:sz="0" w:space="0" w:color="auto"/>
        <w:right w:val="none" w:sz="0" w:space="0" w:color="auto"/>
      </w:divBdr>
    </w:div>
    <w:div w:id="20628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ntegraalwaterbeleid.be/nl/bekkens/netebekken/bekkenvoortgangsrapport/BVR2013.pdf/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AC359-738A-45FE-86B4-045E130B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1456</Words>
  <Characters>8014</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PBC Kleine Nete</vt:lpstr>
      <vt:lpstr>PBC Kleine Nete</vt:lpstr>
    </vt:vector>
  </TitlesOfParts>
  <Company>MVG</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PBC Kleine Nete</dc:title>
  <dc:creator>gobelvpa</dc:creator>
  <cp:lastModifiedBy>SCHOONAERT Kirsten</cp:lastModifiedBy>
  <cp:revision>2</cp:revision>
  <cp:lastPrinted>2014-05-13T13:54:00Z</cp:lastPrinted>
  <dcterms:created xsi:type="dcterms:W3CDTF">2018-11-27T22:47:00Z</dcterms:created>
  <dcterms:modified xsi:type="dcterms:W3CDTF">2018-11-27T22:47:00Z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0x01010029E432DFBC4931479455D0DC63FF1651</vt:lpwstr>
  </property>
</Properties>
</file>